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BC" w:rsidRPr="0030415F" w:rsidRDefault="008C4F90" w:rsidP="007B3137">
      <w:pPr>
        <w:spacing w:after="0" w:line="360" w:lineRule="auto"/>
        <w:jc w:val="center"/>
        <w:rPr>
          <w:rFonts w:ascii="Times New Roman" w:hAnsi="Times New Roman" w:cs="Times New Roman"/>
          <w:sz w:val="28"/>
          <w:szCs w:val="32"/>
        </w:rPr>
      </w:pPr>
      <w:r w:rsidRPr="0030415F">
        <w:rPr>
          <w:rFonts w:ascii="Times New Roman" w:hAnsi="Times New Roman" w:cs="Times New Roman"/>
          <w:sz w:val="28"/>
          <w:szCs w:val="32"/>
        </w:rPr>
        <w:t>COLUMBIA RIVER LEVEE REPAIR AND ACCREDITATION</w:t>
      </w:r>
    </w:p>
    <w:p w:rsidR="007209DA" w:rsidRPr="0030415F" w:rsidRDefault="000433D6" w:rsidP="007B3137">
      <w:pPr>
        <w:spacing w:after="0" w:line="360" w:lineRule="auto"/>
        <w:jc w:val="center"/>
        <w:rPr>
          <w:rFonts w:ascii="Times New Roman" w:hAnsi="Times New Roman" w:cs="Times New Roman"/>
          <w:sz w:val="28"/>
          <w:szCs w:val="32"/>
        </w:rPr>
      </w:pPr>
      <w:r w:rsidRPr="0030415F">
        <w:rPr>
          <w:rFonts w:ascii="Times New Roman" w:hAnsi="Times New Roman" w:cs="Times New Roman"/>
          <w:sz w:val="28"/>
          <w:szCs w:val="32"/>
        </w:rPr>
        <w:t>Phase I to Phase II</w:t>
      </w:r>
    </w:p>
    <w:p w:rsidR="007209DA" w:rsidRDefault="007209DA" w:rsidP="007B3137">
      <w:pPr>
        <w:spacing w:after="0" w:line="360" w:lineRule="auto"/>
        <w:jc w:val="center"/>
        <w:rPr>
          <w:rFonts w:ascii="Times New Roman" w:hAnsi="Times New Roman" w:cs="Times New Roman"/>
          <w:sz w:val="28"/>
          <w:szCs w:val="32"/>
        </w:rPr>
      </w:pPr>
      <w:r w:rsidRPr="0030415F">
        <w:rPr>
          <w:rFonts w:ascii="Times New Roman" w:hAnsi="Times New Roman" w:cs="Times New Roman"/>
          <w:sz w:val="28"/>
          <w:szCs w:val="32"/>
        </w:rPr>
        <w:t>DECLARATION OF COOPERATION</w:t>
      </w:r>
    </w:p>
    <w:p w:rsidR="00E4140D" w:rsidRPr="0030415F" w:rsidRDefault="00E4140D" w:rsidP="007B3137">
      <w:pPr>
        <w:spacing w:after="0" w:line="360" w:lineRule="auto"/>
        <w:jc w:val="center"/>
        <w:rPr>
          <w:rFonts w:ascii="Times New Roman" w:hAnsi="Times New Roman" w:cs="Times New Roman"/>
          <w:b/>
          <w:sz w:val="28"/>
          <w:szCs w:val="32"/>
        </w:rPr>
      </w:pPr>
      <w:r>
        <w:rPr>
          <w:rFonts w:ascii="Times New Roman" w:hAnsi="Times New Roman" w:cs="Times New Roman"/>
          <w:sz w:val="28"/>
          <w:szCs w:val="32"/>
        </w:rPr>
        <w:t>July 2015</w:t>
      </w:r>
    </w:p>
    <w:p w:rsidR="007209DA" w:rsidRPr="00EF7119" w:rsidRDefault="007209DA" w:rsidP="00EE1E01">
      <w:pPr>
        <w:spacing w:after="0" w:line="360" w:lineRule="auto"/>
        <w:rPr>
          <w:rFonts w:ascii="Times New Roman" w:hAnsi="Times New Roman" w:cs="Times New Roman"/>
          <w:sz w:val="24"/>
          <w:szCs w:val="24"/>
        </w:rPr>
      </w:pPr>
    </w:p>
    <w:p w:rsidR="008B5B9B" w:rsidRPr="0030415F" w:rsidRDefault="008B5B9B" w:rsidP="00EE1E01">
      <w:pPr>
        <w:shd w:val="clear" w:color="auto" w:fill="FFFFFF"/>
        <w:spacing w:after="0" w:line="360" w:lineRule="auto"/>
        <w:rPr>
          <w:rFonts w:ascii="Times New Roman" w:hAnsi="Times New Roman" w:cs="Times New Roman"/>
          <w:b/>
          <w:sz w:val="24"/>
          <w:szCs w:val="24"/>
        </w:rPr>
      </w:pPr>
      <w:r w:rsidRPr="0030415F">
        <w:rPr>
          <w:rFonts w:ascii="Times New Roman" w:hAnsi="Times New Roman" w:cs="Times New Roman"/>
          <w:b/>
          <w:sz w:val="24"/>
          <w:szCs w:val="24"/>
        </w:rPr>
        <w:t xml:space="preserve">Introduction and Purpose of this Declaration </w:t>
      </w: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 xml:space="preserve">The Columbia River Levee Repair and Accreditation Oregon Solutions Project Team </w:t>
      </w:r>
      <w:r w:rsidR="00BA33EF">
        <w:rPr>
          <w:rFonts w:ascii="Times New Roman" w:eastAsia="Times New Roman" w:hAnsi="Times New Roman" w:cs="Times New Roman"/>
          <w:color w:val="222222"/>
          <w:sz w:val="24"/>
          <w:szCs w:val="24"/>
        </w:rPr>
        <w:t xml:space="preserve">(Oregon Solutions Team) </w:t>
      </w:r>
      <w:r w:rsidRPr="0030415F">
        <w:rPr>
          <w:rFonts w:ascii="Times New Roman" w:eastAsia="Times New Roman" w:hAnsi="Times New Roman" w:cs="Times New Roman"/>
          <w:color w:val="222222"/>
          <w:sz w:val="24"/>
          <w:szCs w:val="24"/>
        </w:rPr>
        <w:t xml:space="preserve">is a cross-sector regional team working together to address the </w:t>
      </w:r>
      <w:r w:rsidR="00BA33EF">
        <w:rPr>
          <w:rFonts w:ascii="Times New Roman" w:eastAsia="Times New Roman" w:hAnsi="Times New Roman" w:cs="Times New Roman"/>
          <w:color w:val="222222"/>
          <w:sz w:val="24"/>
          <w:szCs w:val="24"/>
        </w:rPr>
        <w:t>Federal Emergency Management Agency (</w:t>
      </w:r>
      <w:r w:rsidR="00664E54">
        <w:rPr>
          <w:rFonts w:ascii="Times New Roman" w:eastAsia="Times New Roman" w:hAnsi="Times New Roman" w:cs="Times New Roman"/>
          <w:color w:val="222222"/>
          <w:sz w:val="24"/>
          <w:szCs w:val="24"/>
        </w:rPr>
        <w:t>FEMA</w:t>
      </w:r>
      <w:r w:rsidR="00BA33EF">
        <w:rPr>
          <w:rFonts w:ascii="Times New Roman" w:eastAsia="Times New Roman" w:hAnsi="Times New Roman" w:cs="Times New Roman"/>
          <w:color w:val="222222"/>
          <w:sz w:val="24"/>
          <w:szCs w:val="24"/>
        </w:rPr>
        <w:t>)</w:t>
      </w:r>
      <w:r w:rsidR="00664E54">
        <w:rPr>
          <w:rFonts w:ascii="Times New Roman" w:eastAsia="Times New Roman" w:hAnsi="Times New Roman" w:cs="Times New Roman"/>
          <w:color w:val="222222"/>
          <w:sz w:val="24"/>
          <w:szCs w:val="24"/>
        </w:rPr>
        <w:t xml:space="preserve"> </w:t>
      </w:r>
      <w:r w:rsidRPr="0030415F">
        <w:rPr>
          <w:rFonts w:ascii="Times New Roman" w:eastAsia="Times New Roman" w:hAnsi="Times New Roman" w:cs="Times New Roman"/>
          <w:color w:val="222222"/>
          <w:sz w:val="24"/>
          <w:szCs w:val="24"/>
        </w:rPr>
        <w:t xml:space="preserve">accreditation, </w:t>
      </w:r>
      <w:r w:rsidR="00664E54">
        <w:rPr>
          <w:rFonts w:ascii="Times New Roman" w:eastAsia="Times New Roman" w:hAnsi="Times New Roman" w:cs="Times New Roman"/>
          <w:color w:val="222222"/>
          <w:sz w:val="24"/>
          <w:szCs w:val="24"/>
        </w:rPr>
        <w:t xml:space="preserve">U.S. Army </w:t>
      </w:r>
      <w:r w:rsidRPr="0030415F">
        <w:rPr>
          <w:rFonts w:ascii="Times New Roman" w:eastAsia="Times New Roman" w:hAnsi="Times New Roman" w:cs="Times New Roman"/>
          <w:color w:val="222222"/>
          <w:sz w:val="24"/>
          <w:szCs w:val="24"/>
        </w:rPr>
        <w:t>Corps of Engineers</w:t>
      </w:r>
      <w:r w:rsidR="00664E54">
        <w:rPr>
          <w:rFonts w:ascii="Times New Roman" w:eastAsia="Times New Roman" w:hAnsi="Times New Roman" w:cs="Times New Roman"/>
          <w:color w:val="222222"/>
          <w:sz w:val="24"/>
          <w:szCs w:val="24"/>
        </w:rPr>
        <w:t xml:space="preserve"> (USACE) </w:t>
      </w:r>
      <w:r w:rsidRPr="0030415F">
        <w:rPr>
          <w:rFonts w:ascii="Times New Roman" w:eastAsia="Times New Roman" w:hAnsi="Times New Roman" w:cs="Times New Roman"/>
          <w:color w:val="222222"/>
          <w:sz w:val="24"/>
          <w:szCs w:val="24"/>
        </w:rPr>
        <w:t>approval</w:t>
      </w:r>
      <w:r w:rsidR="00013A11">
        <w:rPr>
          <w:rFonts w:ascii="Times New Roman" w:eastAsia="Times New Roman" w:hAnsi="Times New Roman" w:cs="Times New Roman"/>
          <w:color w:val="222222"/>
          <w:sz w:val="24"/>
          <w:szCs w:val="24"/>
        </w:rPr>
        <w:t>, and safety</w:t>
      </w:r>
      <w:r w:rsidRPr="0030415F">
        <w:rPr>
          <w:rFonts w:ascii="Times New Roman" w:eastAsia="Times New Roman" w:hAnsi="Times New Roman" w:cs="Times New Roman"/>
          <w:color w:val="222222"/>
          <w:sz w:val="24"/>
          <w:szCs w:val="24"/>
        </w:rPr>
        <w:t xml:space="preserve"> of the Columbia River levee</w:t>
      </w:r>
      <w:r w:rsidR="00664E54">
        <w:rPr>
          <w:rFonts w:ascii="Times New Roman" w:eastAsia="Times New Roman" w:hAnsi="Times New Roman" w:cs="Times New Roman"/>
          <w:color w:val="222222"/>
          <w:sz w:val="24"/>
          <w:szCs w:val="24"/>
        </w:rPr>
        <w:t>s</w:t>
      </w:r>
      <w:r w:rsidRPr="0030415F">
        <w:rPr>
          <w:rFonts w:ascii="Times New Roman" w:eastAsia="Times New Roman" w:hAnsi="Times New Roman" w:cs="Times New Roman"/>
          <w:color w:val="222222"/>
          <w:sz w:val="24"/>
          <w:szCs w:val="24"/>
        </w:rPr>
        <w:t xml:space="preserve">.  </w:t>
      </w:r>
    </w:p>
    <w:p w:rsidR="00813E1C" w:rsidRDefault="00813E1C" w:rsidP="00EE1E01">
      <w:pPr>
        <w:spacing w:after="0" w:line="360" w:lineRule="auto"/>
        <w:rPr>
          <w:rFonts w:ascii="Times New Roman" w:eastAsia="Times New Roman" w:hAnsi="Times New Roman" w:cs="Times New Roman"/>
          <w:color w:val="222222"/>
          <w:sz w:val="24"/>
          <w:szCs w:val="24"/>
        </w:rPr>
      </w:pPr>
    </w:p>
    <w:p w:rsidR="007209DA" w:rsidRDefault="00784BB4" w:rsidP="00EE1E01">
      <w:pPr>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The first phase of the Oregon Solutions process</w:t>
      </w:r>
      <w:r w:rsidR="00664E54">
        <w:rPr>
          <w:rFonts w:ascii="Times New Roman" w:eastAsia="Times New Roman" w:hAnsi="Times New Roman" w:cs="Times New Roman"/>
          <w:color w:val="222222"/>
          <w:sz w:val="24"/>
          <w:szCs w:val="24"/>
        </w:rPr>
        <w:t xml:space="preserve"> (Phase I) </w:t>
      </w:r>
      <w:r w:rsidRPr="0030415F">
        <w:rPr>
          <w:rFonts w:ascii="Times New Roman" w:eastAsia="Times New Roman" w:hAnsi="Times New Roman" w:cs="Times New Roman"/>
          <w:color w:val="222222"/>
          <w:sz w:val="24"/>
          <w:szCs w:val="24"/>
        </w:rPr>
        <w:t>, which began in December of 2013, focused on identifying what issues or shortcomings in the levee system need to be addressed</w:t>
      </w:r>
      <w:r w:rsidR="003A0513">
        <w:rPr>
          <w:rFonts w:ascii="Times New Roman" w:eastAsia="Times New Roman" w:hAnsi="Times New Roman" w:cs="Times New Roman"/>
          <w:color w:val="222222"/>
          <w:sz w:val="24"/>
          <w:szCs w:val="24"/>
        </w:rPr>
        <w:t xml:space="preserve"> </w:t>
      </w:r>
      <w:r w:rsidR="003A0513" w:rsidRPr="0030415F">
        <w:rPr>
          <w:rFonts w:ascii="Times New Roman" w:eastAsia="Times New Roman" w:hAnsi="Times New Roman" w:cs="Times New Roman"/>
          <w:color w:val="222222"/>
          <w:sz w:val="24"/>
          <w:szCs w:val="24"/>
        </w:rPr>
        <w:t xml:space="preserve">in </w:t>
      </w:r>
      <w:r w:rsidR="003A0513">
        <w:rPr>
          <w:rFonts w:ascii="Times New Roman" w:eastAsia="Times New Roman" w:hAnsi="Times New Roman" w:cs="Times New Roman"/>
          <w:color w:val="222222"/>
          <w:sz w:val="24"/>
          <w:szCs w:val="24"/>
        </w:rPr>
        <w:t>Peninsula Drainage District No. 1 (PEN</w:t>
      </w:r>
      <w:r w:rsidR="003A0513" w:rsidRPr="0030415F">
        <w:rPr>
          <w:rFonts w:ascii="Times New Roman" w:eastAsia="Times New Roman" w:hAnsi="Times New Roman" w:cs="Times New Roman"/>
          <w:color w:val="222222"/>
          <w:sz w:val="24"/>
          <w:szCs w:val="24"/>
        </w:rPr>
        <w:t xml:space="preserve"> 1</w:t>
      </w:r>
      <w:r w:rsidR="003A0513">
        <w:rPr>
          <w:rFonts w:ascii="Times New Roman" w:eastAsia="Times New Roman" w:hAnsi="Times New Roman" w:cs="Times New Roman"/>
          <w:color w:val="222222"/>
          <w:sz w:val="24"/>
          <w:szCs w:val="24"/>
        </w:rPr>
        <w:t>)</w:t>
      </w:r>
      <w:r w:rsidR="003A0513" w:rsidRPr="0030415F">
        <w:rPr>
          <w:rFonts w:ascii="Times New Roman" w:eastAsia="Times New Roman" w:hAnsi="Times New Roman" w:cs="Times New Roman"/>
          <w:color w:val="222222"/>
          <w:sz w:val="24"/>
          <w:szCs w:val="24"/>
        </w:rPr>
        <w:t xml:space="preserve"> and </w:t>
      </w:r>
      <w:r w:rsidR="003A0513">
        <w:rPr>
          <w:rFonts w:ascii="Times New Roman" w:eastAsia="Times New Roman" w:hAnsi="Times New Roman" w:cs="Times New Roman"/>
          <w:color w:val="222222"/>
          <w:sz w:val="24"/>
          <w:szCs w:val="24"/>
        </w:rPr>
        <w:t>Peninsula Drainage District No. 2 (PEN</w:t>
      </w:r>
      <w:r w:rsidR="003A0513" w:rsidRPr="0030415F">
        <w:rPr>
          <w:rFonts w:ascii="Times New Roman" w:eastAsia="Times New Roman" w:hAnsi="Times New Roman" w:cs="Times New Roman"/>
          <w:color w:val="222222"/>
          <w:sz w:val="24"/>
          <w:szCs w:val="24"/>
        </w:rPr>
        <w:t xml:space="preserve"> 2</w:t>
      </w:r>
      <w:r w:rsidR="003A0513">
        <w:rPr>
          <w:rFonts w:ascii="Times New Roman" w:eastAsia="Times New Roman" w:hAnsi="Times New Roman" w:cs="Times New Roman"/>
          <w:color w:val="222222"/>
          <w:sz w:val="24"/>
          <w:szCs w:val="24"/>
        </w:rPr>
        <w:t>)</w:t>
      </w:r>
      <w:r w:rsidRPr="0030415F">
        <w:rPr>
          <w:rFonts w:ascii="Times New Roman" w:eastAsia="Times New Roman" w:hAnsi="Times New Roman" w:cs="Times New Roman"/>
          <w:color w:val="222222"/>
          <w:sz w:val="24"/>
          <w:szCs w:val="24"/>
        </w:rPr>
        <w:t>.</w:t>
      </w:r>
      <w:r w:rsidR="00C52B51">
        <w:rPr>
          <w:rFonts w:ascii="Times New Roman" w:eastAsia="Times New Roman" w:hAnsi="Times New Roman" w:cs="Times New Roman"/>
          <w:color w:val="222222"/>
          <w:sz w:val="24"/>
          <w:szCs w:val="24"/>
        </w:rPr>
        <w:t xml:space="preserve"> </w:t>
      </w:r>
      <w:r w:rsidR="003A0513">
        <w:rPr>
          <w:rFonts w:ascii="Times New Roman" w:eastAsia="Times New Roman" w:hAnsi="Times New Roman" w:cs="Times New Roman"/>
          <w:color w:val="222222"/>
          <w:sz w:val="24"/>
          <w:szCs w:val="24"/>
        </w:rPr>
        <w:t xml:space="preserve">The Oregon Solutions Team participants also engaged in a learning process, about both the FEMA accreditation </w:t>
      </w:r>
      <w:r w:rsidR="00C04D2B">
        <w:rPr>
          <w:rFonts w:ascii="Times New Roman" w:eastAsia="Times New Roman" w:hAnsi="Times New Roman" w:cs="Times New Roman"/>
          <w:color w:val="222222"/>
          <w:sz w:val="24"/>
          <w:szCs w:val="24"/>
        </w:rPr>
        <w:t xml:space="preserve">requirements </w:t>
      </w:r>
      <w:r w:rsidR="003A0513">
        <w:rPr>
          <w:rFonts w:ascii="Times New Roman" w:eastAsia="Times New Roman" w:hAnsi="Times New Roman" w:cs="Times New Roman"/>
          <w:color w:val="222222"/>
          <w:sz w:val="24"/>
          <w:szCs w:val="24"/>
        </w:rPr>
        <w:t>and USACE Rehabilitation and Inspection Program (RIP).</w:t>
      </w:r>
    </w:p>
    <w:p w:rsidR="003A0513" w:rsidRPr="0030415F" w:rsidRDefault="003A0513" w:rsidP="00EE1E01">
      <w:pPr>
        <w:spacing w:after="0" w:line="360" w:lineRule="auto"/>
        <w:rPr>
          <w:rFonts w:ascii="Times New Roman" w:eastAsia="Times New Roman" w:hAnsi="Times New Roman" w:cs="Times New Roman"/>
          <w:color w:val="222222"/>
          <w:sz w:val="24"/>
          <w:szCs w:val="24"/>
        </w:rPr>
      </w:pP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 xml:space="preserve">Over the next </w:t>
      </w:r>
      <w:r w:rsidR="007F1595">
        <w:rPr>
          <w:rFonts w:ascii="Times New Roman" w:eastAsia="Times New Roman" w:hAnsi="Times New Roman" w:cs="Times New Roman"/>
          <w:color w:val="222222"/>
          <w:sz w:val="24"/>
          <w:szCs w:val="24"/>
        </w:rPr>
        <w:t>12-18 months</w:t>
      </w:r>
      <w:r w:rsidRPr="0030415F">
        <w:rPr>
          <w:rFonts w:ascii="Times New Roman" w:eastAsia="Times New Roman" w:hAnsi="Times New Roman" w:cs="Times New Roman"/>
          <w:color w:val="222222"/>
          <w:sz w:val="24"/>
          <w:szCs w:val="24"/>
        </w:rPr>
        <w:t xml:space="preserve"> our next phase of work </w:t>
      </w:r>
      <w:r w:rsidR="00664E54">
        <w:rPr>
          <w:rFonts w:ascii="Times New Roman" w:eastAsia="Times New Roman" w:hAnsi="Times New Roman" w:cs="Times New Roman"/>
          <w:color w:val="222222"/>
          <w:sz w:val="24"/>
          <w:szCs w:val="24"/>
        </w:rPr>
        <w:t xml:space="preserve">(Phase II) </w:t>
      </w:r>
      <w:r w:rsidRPr="0030415F">
        <w:rPr>
          <w:rFonts w:ascii="Times New Roman" w:eastAsia="Times New Roman" w:hAnsi="Times New Roman" w:cs="Times New Roman"/>
          <w:color w:val="222222"/>
          <w:sz w:val="24"/>
          <w:szCs w:val="24"/>
        </w:rPr>
        <w:t xml:space="preserve">will </w:t>
      </w:r>
      <w:r w:rsidR="003A0513">
        <w:rPr>
          <w:rFonts w:ascii="Times New Roman" w:eastAsia="Times New Roman" w:hAnsi="Times New Roman" w:cs="Times New Roman"/>
          <w:color w:val="222222"/>
          <w:sz w:val="24"/>
          <w:szCs w:val="24"/>
        </w:rPr>
        <w:t xml:space="preserve">expand our geographic scope to complete similar assessments for the Multnomah County Drainage </w:t>
      </w:r>
      <w:r w:rsidR="00BA33EF">
        <w:rPr>
          <w:rFonts w:ascii="Times New Roman" w:eastAsia="Times New Roman" w:hAnsi="Times New Roman" w:cs="Times New Roman"/>
          <w:color w:val="222222"/>
          <w:sz w:val="24"/>
          <w:szCs w:val="24"/>
        </w:rPr>
        <w:t>District No. 1</w:t>
      </w:r>
      <w:r w:rsidR="003A0513">
        <w:rPr>
          <w:rFonts w:ascii="Times New Roman" w:eastAsia="Times New Roman" w:hAnsi="Times New Roman" w:cs="Times New Roman"/>
          <w:color w:val="222222"/>
          <w:sz w:val="24"/>
          <w:szCs w:val="24"/>
        </w:rPr>
        <w:t xml:space="preserve">(MCDD) and the Sandy Drainage Improvement Company (SDIC), and </w:t>
      </w:r>
      <w:r w:rsidR="00BA33EF">
        <w:rPr>
          <w:rFonts w:ascii="Times New Roman" w:eastAsia="Times New Roman" w:hAnsi="Times New Roman" w:cs="Times New Roman"/>
          <w:color w:val="222222"/>
          <w:sz w:val="24"/>
          <w:szCs w:val="24"/>
        </w:rPr>
        <w:t>also to</w:t>
      </w:r>
      <w:r w:rsidR="00AA291A">
        <w:rPr>
          <w:rFonts w:ascii="Times New Roman" w:eastAsia="Times New Roman" w:hAnsi="Times New Roman" w:cs="Times New Roman"/>
          <w:color w:val="222222"/>
          <w:sz w:val="24"/>
          <w:szCs w:val="24"/>
        </w:rPr>
        <w:t xml:space="preserve"> </w:t>
      </w:r>
      <w:r w:rsidR="00CE7627">
        <w:rPr>
          <w:rFonts w:ascii="Times New Roman" w:eastAsia="Times New Roman" w:hAnsi="Times New Roman" w:cs="Times New Roman"/>
          <w:color w:val="222222"/>
          <w:sz w:val="24"/>
          <w:szCs w:val="24"/>
        </w:rPr>
        <w:t>complete physical inventories that will set the stage for evaluating</w:t>
      </w:r>
      <w:r w:rsidRPr="0030415F">
        <w:rPr>
          <w:rFonts w:ascii="Times New Roman" w:eastAsia="Times New Roman" w:hAnsi="Times New Roman" w:cs="Times New Roman"/>
          <w:color w:val="222222"/>
          <w:sz w:val="24"/>
          <w:szCs w:val="24"/>
        </w:rPr>
        <w:t xml:space="preserve"> alternative solutions to the issues and shortcomings </w:t>
      </w:r>
      <w:r w:rsidR="003A0513">
        <w:rPr>
          <w:rFonts w:ascii="Times New Roman" w:eastAsia="Times New Roman" w:hAnsi="Times New Roman" w:cs="Times New Roman"/>
          <w:color w:val="222222"/>
          <w:sz w:val="24"/>
          <w:szCs w:val="24"/>
        </w:rPr>
        <w:t>identified in all four districts.  We will also incorporate similar work in the Sauvie Island Drainage Improvement Company</w:t>
      </w:r>
      <w:r w:rsidR="00130F5B">
        <w:rPr>
          <w:rFonts w:ascii="Times New Roman" w:eastAsia="Times New Roman" w:hAnsi="Times New Roman" w:cs="Times New Roman"/>
          <w:color w:val="222222"/>
          <w:sz w:val="24"/>
          <w:szCs w:val="24"/>
        </w:rPr>
        <w:t xml:space="preserve"> (S</w:t>
      </w:r>
      <w:r w:rsidR="00BA33EF">
        <w:rPr>
          <w:rFonts w:ascii="Times New Roman" w:eastAsia="Times New Roman" w:hAnsi="Times New Roman" w:cs="Times New Roman"/>
          <w:color w:val="222222"/>
          <w:sz w:val="24"/>
          <w:szCs w:val="24"/>
        </w:rPr>
        <w:t>IDIC)</w:t>
      </w:r>
      <w:r w:rsidR="003A0513">
        <w:rPr>
          <w:rFonts w:ascii="Times New Roman" w:eastAsia="Times New Roman" w:hAnsi="Times New Roman" w:cs="Times New Roman"/>
          <w:color w:val="222222"/>
          <w:sz w:val="24"/>
          <w:szCs w:val="24"/>
        </w:rPr>
        <w:t xml:space="preserve">, as all five districts are likely to be </w:t>
      </w:r>
      <w:r w:rsidR="00130F5B">
        <w:rPr>
          <w:rFonts w:ascii="Times New Roman" w:eastAsia="Times New Roman" w:hAnsi="Times New Roman" w:cs="Times New Roman"/>
          <w:color w:val="222222"/>
          <w:sz w:val="24"/>
          <w:szCs w:val="24"/>
        </w:rPr>
        <w:t>re-</w:t>
      </w:r>
      <w:r w:rsidR="003A0513">
        <w:rPr>
          <w:rFonts w:ascii="Times New Roman" w:eastAsia="Times New Roman" w:hAnsi="Times New Roman" w:cs="Times New Roman"/>
          <w:color w:val="222222"/>
          <w:sz w:val="24"/>
          <w:szCs w:val="24"/>
        </w:rPr>
        <w:t xml:space="preserve">mapped as a unit by FEMA.  </w:t>
      </w:r>
      <w:r w:rsidR="00CE7627">
        <w:rPr>
          <w:rFonts w:ascii="Times New Roman" w:eastAsia="Times New Roman" w:hAnsi="Times New Roman" w:cs="Times New Roman"/>
          <w:color w:val="222222"/>
          <w:sz w:val="24"/>
          <w:szCs w:val="24"/>
        </w:rPr>
        <w:t xml:space="preserve"> </w:t>
      </w: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p>
    <w:p w:rsidR="00784BB4" w:rsidRPr="0030415F" w:rsidRDefault="00784BB4" w:rsidP="00EE1E01">
      <w:pPr>
        <w:shd w:val="clear" w:color="auto" w:fill="FFFFFF"/>
        <w:spacing w:after="0" w:line="360" w:lineRule="auto"/>
        <w:rPr>
          <w:rFonts w:ascii="Times New Roman" w:eastAsia="Times New Roman" w:hAnsi="Times New Roman" w:cs="Times New Roman"/>
          <w:color w:val="222222"/>
          <w:sz w:val="24"/>
          <w:szCs w:val="24"/>
        </w:rPr>
      </w:pPr>
      <w:r w:rsidRPr="0030415F">
        <w:rPr>
          <w:rFonts w:ascii="Times New Roman" w:eastAsia="Times New Roman" w:hAnsi="Times New Roman" w:cs="Times New Roman"/>
          <w:color w:val="222222"/>
          <w:sz w:val="24"/>
          <w:szCs w:val="24"/>
        </w:rPr>
        <w:t xml:space="preserve">This is an appropriate time for the Oregon Solutions Team to </w:t>
      </w:r>
      <w:r w:rsidR="00CE7627">
        <w:rPr>
          <w:rFonts w:ascii="Times New Roman" w:eastAsia="Times New Roman" w:hAnsi="Times New Roman" w:cs="Times New Roman"/>
          <w:color w:val="222222"/>
          <w:sz w:val="24"/>
          <w:szCs w:val="24"/>
        </w:rPr>
        <w:t>ratify</w:t>
      </w:r>
      <w:r w:rsidRPr="0030415F">
        <w:rPr>
          <w:rFonts w:ascii="Times New Roman" w:eastAsia="Times New Roman" w:hAnsi="Times New Roman" w:cs="Times New Roman"/>
          <w:color w:val="222222"/>
          <w:sz w:val="24"/>
          <w:szCs w:val="24"/>
        </w:rPr>
        <w:t xml:space="preserve"> its goals for the next phase and how it wants to work together.  A Declaration of Cooperation that all parties sign will help clarify expectations for this next phase, including the following:   </w:t>
      </w:r>
    </w:p>
    <w:p w:rsidR="008B5B9B" w:rsidRPr="004B2B3A" w:rsidRDefault="008B5B9B"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Overall goal</w:t>
      </w:r>
      <w:r w:rsidR="00B54247" w:rsidRPr="004B2B3A">
        <w:rPr>
          <w:rFonts w:ascii="Times New Roman" w:hAnsi="Times New Roman" w:cs="Times New Roman"/>
          <w:sz w:val="24"/>
          <w:szCs w:val="24"/>
        </w:rPr>
        <w:t xml:space="preserve">s, </w:t>
      </w:r>
      <w:r w:rsidRPr="004B2B3A">
        <w:rPr>
          <w:rFonts w:ascii="Times New Roman" w:hAnsi="Times New Roman" w:cs="Times New Roman"/>
          <w:sz w:val="24"/>
          <w:szCs w:val="24"/>
        </w:rPr>
        <w:t>principles</w:t>
      </w:r>
      <w:r w:rsidR="00B54247" w:rsidRPr="004B2B3A">
        <w:rPr>
          <w:rFonts w:ascii="Times New Roman" w:hAnsi="Times New Roman" w:cs="Times New Roman"/>
          <w:sz w:val="24"/>
          <w:szCs w:val="24"/>
        </w:rPr>
        <w:t xml:space="preserve">, and commitments </w:t>
      </w:r>
      <w:r w:rsidRPr="004B2B3A">
        <w:rPr>
          <w:rFonts w:ascii="Times New Roman" w:hAnsi="Times New Roman" w:cs="Times New Roman"/>
          <w:sz w:val="24"/>
          <w:szCs w:val="24"/>
        </w:rPr>
        <w:t>for how we will work together</w:t>
      </w:r>
    </w:p>
    <w:p w:rsidR="00B54247" w:rsidRPr="004B2B3A" w:rsidRDefault="00664E5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Geographic s</w:t>
      </w:r>
      <w:r w:rsidR="00B54247" w:rsidRPr="004B2B3A">
        <w:rPr>
          <w:rFonts w:ascii="Times New Roman" w:hAnsi="Times New Roman" w:cs="Times New Roman"/>
          <w:sz w:val="24"/>
          <w:szCs w:val="24"/>
        </w:rPr>
        <w:t xml:space="preserve">cope </w:t>
      </w:r>
      <w:bookmarkStart w:id="0" w:name="_GoBack"/>
      <w:bookmarkEnd w:id="0"/>
    </w:p>
    <w:p w:rsidR="00784BB4" w:rsidRPr="004B2B3A" w:rsidRDefault="00664E5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lastRenderedPageBreak/>
        <w:t>Interim g</w:t>
      </w:r>
      <w:r w:rsidR="00784BB4" w:rsidRPr="004B2B3A">
        <w:rPr>
          <w:rFonts w:ascii="Times New Roman" w:hAnsi="Times New Roman" w:cs="Times New Roman"/>
          <w:sz w:val="24"/>
          <w:szCs w:val="24"/>
        </w:rPr>
        <w:t xml:space="preserve">overnance structure – how decisions will </w:t>
      </w:r>
      <w:r w:rsidR="00BA33EF" w:rsidRPr="004B2B3A">
        <w:rPr>
          <w:rFonts w:ascii="Times New Roman" w:hAnsi="Times New Roman" w:cs="Times New Roman"/>
          <w:sz w:val="24"/>
          <w:szCs w:val="24"/>
        </w:rPr>
        <w:t xml:space="preserve">be </w:t>
      </w:r>
      <w:r w:rsidR="00784BB4" w:rsidRPr="004B2B3A">
        <w:rPr>
          <w:rFonts w:ascii="Times New Roman" w:hAnsi="Times New Roman" w:cs="Times New Roman"/>
          <w:sz w:val="24"/>
          <w:szCs w:val="24"/>
        </w:rPr>
        <w:t>made</w:t>
      </w:r>
    </w:p>
    <w:p w:rsidR="00784BB4" w:rsidRPr="004B2B3A" w:rsidRDefault="00784BB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Public outreach and involvement</w:t>
      </w:r>
      <w:r w:rsidR="008B5B9B" w:rsidRPr="004B2B3A">
        <w:rPr>
          <w:rFonts w:ascii="Times New Roman" w:hAnsi="Times New Roman" w:cs="Times New Roman"/>
          <w:sz w:val="24"/>
          <w:szCs w:val="24"/>
        </w:rPr>
        <w:t xml:space="preserve"> </w:t>
      </w:r>
    </w:p>
    <w:p w:rsidR="00784BB4" w:rsidRPr="004B2B3A" w:rsidRDefault="00784BB4" w:rsidP="004B2B3A">
      <w:pPr>
        <w:pStyle w:val="ListParagraph"/>
        <w:numPr>
          <w:ilvl w:val="0"/>
          <w:numId w:val="18"/>
        </w:numPr>
        <w:spacing w:after="0" w:line="360" w:lineRule="auto"/>
        <w:rPr>
          <w:rFonts w:ascii="Times New Roman" w:hAnsi="Times New Roman" w:cs="Times New Roman"/>
          <w:sz w:val="24"/>
          <w:szCs w:val="24"/>
        </w:rPr>
      </w:pPr>
      <w:r w:rsidRPr="004B2B3A">
        <w:rPr>
          <w:rFonts w:ascii="Times New Roman" w:hAnsi="Times New Roman" w:cs="Times New Roman"/>
          <w:sz w:val="24"/>
          <w:szCs w:val="24"/>
        </w:rPr>
        <w:t xml:space="preserve">Funding issues and </w:t>
      </w:r>
      <w:r w:rsidR="00B54247" w:rsidRPr="004B2B3A">
        <w:rPr>
          <w:rFonts w:ascii="Times New Roman" w:hAnsi="Times New Roman" w:cs="Times New Roman"/>
          <w:sz w:val="24"/>
          <w:szCs w:val="24"/>
        </w:rPr>
        <w:t>tasks</w:t>
      </w:r>
    </w:p>
    <w:p w:rsidR="00837F5B" w:rsidRPr="002C47C5" w:rsidRDefault="002C47C5" w:rsidP="00EE1E01">
      <w:pPr>
        <w:pStyle w:val="NormalWeb"/>
        <w:shd w:val="clear" w:color="auto" w:fill="FFFFFF"/>
        <w:spacing w:line="360" w:lineRule="auto"/>
        <w:rPr>
          <w:rFonts w:ascii="Arial" w:hAnsi="Arial" w:cs="Arial"/>
          <w:sz w:val="20"/>
          <w:szCs w:val="20"/>
        </w:rPr>
      </w:pPr>
      <w:r>
        <w:t>While this</w:t>
      </w:r>
      <w:r w:rsidR="00FF03DE" w:rsidRPr="0030415F">
        <w:t xml:space="preserve"> document is </w:t>
      </w:r>
      <w:r w:rsidR="00FF03DE" w:rsidRPr="0030415F">
        <w:rPr>
          <w:i/>
        </w:rPr>
        <w:t>not</w:t>
      </w:r>
      <w:r w:rsidR="00FF03DE" w:rsidRPr="0030415F">
        <w:t xml:space="preserve"> a </w:t>
      </w:r>
      <w:r w:rsidR="00FF03DE" w:rsidRPr="00104D11">
        <w:t xml:space="preserve">legally-binding agreement, </w:t>
      </w:r>
      <w:r>
        <w:t>it</w:t>
      </w:r>
      <w:r w:rsidR="00FF03DE" w:rsidRPr="00104D11">
        <w:t xml:space="preserve"> i</w:t>
      </w:r>
      <w:r w:rsidR="00837F5B" w:rsidRPr="00104D11">
        <w:t xml:space="preserve">s </w:t>
      </w:r>
      <w:r w:rsidR="00FF03DE" w:rsidRPr="00373FF1">
        <w:t>intended as a good-faith representation of the intent and commitments of the signing parties</w:t>
      </w:r>
      <w:r w:rsidR="00104D11" w:rsidRPr="00373FF1">
        <w:t xml:space="preserve"> </w:t>
      </w:r>
      <w:r w:rsidR="00373FF1">
        <w:t>at</w:t>
      </w:r>
      <w:r w:rsidR="00104D11" w:rsidRPr="00373FF1">
        <w:t xml:space="preserve"> this time, to help facilitate the regional collaboration on this imp</w:t>
      </w:r>
      <w:r w:rsidR="00104D11" w:rsidRPr="00104D11">
        <w:t xml:space="preserve">ortant project. </w:t>
      </w:r>
      <w:r>
        <w:t xml:space="preserve">However, </w:t>
      </w:r>
      <w:r w:rsidRPr="002C47C5">
        <w:t>i</w:t>
      </w:r>
      <w:r w:rsidR="00837F5B" w:rsidRPr="002C47C5">
        <w:t xml:space="preserve">n </w:t>
      </w:r>
      <w:r w:rsidR="00837F5B" w:rsidRPr="00CD5F30">
        <w:rPr>
          <w:i/>
        </w:rPr>
        <w:t>no</w:t>
      </w:r>
      <w:r w:rsidR="00837F5B" w:rsidRPr="002C47C5">
        <w:t xml:space="preserve"> event </w:t>
      </w:r>
      <w:r w:rsidR="00BA33EF">
        <w:t>may</w:t>
      </w:r>
      <w:r w:rsidR="00BA33EF" w:rsidRPr="002C47C5">
        <w:t xml:space="preserve"> </w:t>
      </w:r>
      <w:r w:rsidR="00837F5B" w:rsidRPr="002C47C5">
        <w:t xml:space="preserve">this document be used as the basis for any claim by one party against </w:t>
      </w:r>
      <w:r w:rsidR="00BA33EF">
        <w:t>another</w:t>
      </w:r>
      <w:r w:rsidR="00837F5B" w:rsidRPr="002C47C5">
        <w:t>.</w:t>
      </w:r>
    </w:p>
    <w:p w:rsidR="00FF03DE" w:rsidRPr="0030415F" w:rsidRDefault="00FF03DE" w:rsidP="00EE1E01">
      <w:pPr>
        <w:tabs>
          <w:tab w:val="left" w:pos="1440"/>
        </w:tabs>
        <w:spacing w:after="0" w:line="360" w:lineRule="auto"/>
        <w:rPr>
          <w:rFonts w:ascii="Times New Roman" w:hAnsi="Times New Roman" w:cs="Times New Roman"/>
          <w:sz w:val="24"/>
          <w:szCs w:val="24"/>
        </w:rPr>
      </w:pPr>
      <w:r w:rsidRPr="0030415F">
        <w:rPr>
          <w:rFonts w:ascii="Times New Roman" w:hAnsi="Times New Roman" w:cs="Times New Roman"/>
          <w:sz w:val="24"/>
          <w:szCs w:val="24"/>
        </w:rPr>
        <w:t xml:space="preserve">More importantly, it is intended to serve as a guidance document as the parties move forward to collaboratively make decisions related to levee repair and accreditation. </w:t>
      </w:r>
    </w:p>
    <w:p w:rsidR="00EE1E01" w:rsidRDefault="00EE1E01" w:rsidP="00EE1E01">
      <w:pPr>
        <w:spacing w:after="0" w:line="360" w:lineRule="auto"/>
        <w:rPr>
          <w:rFonts w:ascii="Times New Roman" w:hAnsi="Times New Roman" w:cs="Times New Roman"/>
          <w:sz w:val="24"/>
          <w:szCs w:val="24"/>
        </w:rPr>
      </w:pPr>
    </w:p>
    <w:p w:rsidR="007209DA" w:rsidRPr="0030415F" w:rsidRDefault="008B5B9B" w:rsidP="00EE1E01">
      <w:pPr>
        <w:spacing w:after="0" w:line="360" w:lineRule="auto"/>
        <w:rPr>
          <w:rFonts w:ascii="Times New Roman" w:hAnsi="Times New Roman" w:cs="Times New Roman"/>
          <w:b/>
          <w:sz w:val="24"/>
          <w:szCs w:val="24"/>
        </w:rPr>
      </w:pPr>
      <w:r w:rsidRPr="0030415F">
        <w:rPr>
          <w:rFonts w:ascii="Times New Roman" w:hAnsi="Times New Roman" w:cs="Times New Roman"/>
          <w:b/>
          <w:sz w:val="24"/>
          <w:szCs w:val="24"/>
        </w:rPr>
        <w:t>Phase I Accomplishments</w:t>
      </w:r>
      <w:r w:rsidR="007209DA" w:rsidRPr="0030415F">
        <w:rPr>
          <w:rFonts w:ascii="Times New Roman" w:hAnsi="Times New Roman" w:cs="Times New Roman"/>
          <w:b/>
          <w:sz w:val="24"/>
          <w:szCs w:val="24"/>
        </w:rPr>
        <w:t xml:space="preserve"> </w:t>
      </w:r>
    </w:p>
    <w:p w:rsidR="00FF03DE" w:rsidRPr="00056613" w:rsidRDefault="00422F6B" w:rsidP="00EE1E01">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 xml:space="preserve">The Columbia River Levee Repair and Accreditation Project was designated as an Oregon Solutions project by the Governor.  While the primary focus of this </w:t>
      </w:r>
      <w:r w:rsidR="00BA33EF" w:rsidRPr="00813E1C">
        <w:rPr>
          <w:rFonts w:ascii="Times New Roman" w:hAnsi="Times New Roman" w:cs="Times New Roman"/>
          <w:sz w:val="24"/>
          <w:szCs w:val="24"/>
        </w:rPr>
        <w:t>project</w:t>
      </w:r>
      <w:r w:rsidR="00BA33EF">
        <w:rPr>
          <w:rFonts w:ascii="Times New Roman" w:hAnsi="Times New Roman" w:cs="Times New Roman"/>
          <w:sz w:val="24"/>
          <w:szCs w:val="24"/>
        </w:rPr>
        <w:t xml:space="preserve"> in the first phase </w:t>
      </w:r>
      <w:r w:rsidRPr="00813E1C">
        <w:rPr>
          <w:rFonts w:ascii="Times New Roman" w:hAnsi="Times New Roman" w:cs="Times New Roman"/>
          <w:sz w:val="24"/>
          <w:szCs w:val="24"/>
        </w:rPr>
        <w:t xml:space="preserve">has been the levee systems in the </w:t>
      </w:r>
      <w:r w:rsidR="00102451">
        <w:rPr>
          <w:rFonts w:ascii="Times New Roman" w:hAnsi="Times New Roman" w:cs="Times New Roman"/>
          <w:sz w:val="24"/>
          <w:szCs w:val="24"/>
        </w:rPr>
        <w:t xml:space="preserve">PEN </w:t>
      </w:r>
      <w:r w:rsidRPr="00813E1C">
        <w:rPr>
          <w:rFonts w:ascii="Times New Roman" w:hAnsi="Times New Roman" w:cs="Times New Roman"/>
          <w:sz w:val="24"/>
          <w:szCs w:val="24"/>
        </w:rPr>
        <w:t xml:space="preserve">1 and </w:t>
      </w:r>
      <w:r w:rsidR="00102451">
        <w:rPr>
          <w:rFonts w:ascii="Times New Roman" w:hAnsi="Times New Roman" w:cs="Times New Roman"/>
          <w:sz w:val="24"/>
          <w:szCs w:val="24"/>
        </w:rPr>
        <w:t>PEN</w:t>
      </w:r>
      <w:r w:rsidR="00102451"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2, </w:t>
      </w:r>
      <w:r w:rsidR="00FF03DE" w:rsidRPr="00813E1C">
        <w:rPr>
          <w:rFonts w:ascii="Times New Roman" w:hAnsi="Times New Roman" w:cs="Times New Roman"/>
          <w:sz w:val="24"/>
          <w:szCs w:val="24"/>
        </w:rPr>
        <w:t xml:space="preserve">the </w:t>
      </w:r>
      <w:r w:rsidR="00CD5F30">
        <w:rPr>
          <w:rFonts w:ascii="Times New Roman" w:hAnsi="Times New Roman" w:cs="Times New Roman"/>
          <w:sz w:val="24"/>
          <w:szCs w:val="24"/>
        </w:rPr>
        <w:t xml:space="preserve">initial </w:t>
      </w:r>
      <w:r w:rsidR="00FF03DE" w:rsidRPr="00813E1C">
        <w:rPr>
          <w:rFonts w:ascii="Times New Roman" w:hAnsi="Times New Roman" w:cs="Times New Roman"/>
          <w:sz w:val="24"/>
          <w:szCs w:val="24"/>
        </w:rPr>
        <w:t xml:space="preserve">intent </w:t>
      </w:r>
      <w:r w:rsidR="00CD5F30">
        <w:rPr>
          <w:rFonts w:ascii="Times New Roman" w:hAnsi="Times New Roman" w:cs="Times New Roman"/>
          <w:sz w:val="24"/>
          <w:szCs w:val="24"/>
        </w:rPr>
        <w:t>was</w:t>
      </w:r>
      <w:r w:rsidR="00FF03DE" w:rsidRPr="00813E1C">
        <w:rPr>
          <w:rFonts w:ascii="Times New Roman" w:hAnsi="Times New Roman" w:cs="Times New Roman"/>
          <w:sz w:val="24"/>
          <w:szCs w:val="24"/>
        </w:rPr>
        <w:t xml:space="preserve"> to utilize lessons learned from this process for subseq</w:t>
      </w:r>
      <w:r w:rsidRPr="00813E1C">
        <w:rPr>
          <w:rFonts w:ascii="Times New Roman" w:hAnsi="Times New Roman" w:cs="Times New Roman"/>
          <w:sz w:val="24"/>
          <w:szCs w:val="24"/>
        </w:rPr>
        <w:t xml:space="preserve">uent </w:t>
      </w:r>
      <w:r w:rsidR="00FF1567">
        <w:rPr>
          <w:rFonts w:ascii="Times New Roman" w:hAnsi="Times New Roman" w:cs="Times New Roman"/>
          <w:sz w:val="24"/>
          <w:szCs w:val="24"/>
        </w:rPr>
        <w:t>flood safety</w:t>
      </w:r>
      <w:r w:rsidR="00FF1567"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efforts </w:t>
      </w:r>
      <w:r w:rsidR="00C04D2B">
        <w:rPr>
          <w:rFonts w:ascii="Times New Roman" w:hAnsi="Times New Roman" w:cs="Times New Roman"/>
          <w:sz w:val="24"/>
          <w:szCs w:val="24"/>
        </w:rPr>
        <w:t>for other</w:t>
      </w:r>
      <w:r w:rsidR="009E444D">
        <w:rPr>
          <w:rFonts w:ascii="Times New Roman" w:hAnsi="Times New Roman" w:cs="Times New Roman"/>
          <w:sz w:val="24"/>
          <w:szCs w:val="24"/>
        </w:rPr>
        <w:t>s</w:t>
      </w:r>
      <w:r w:rsidR="00FF03DE" w:rsidRPr="00813E1C">
        <w:rPr>
          <w:rFonts w:ascii="Times New Roman" w:hAnsi="Times New Roman" w:cs="Times New Roman"/>
          <w:sz w:val="24"/>
          <w:szCs w:val="24"/>
        </w:rPr>
        <w:t xml:space="preserve"> statewide</w:t>
      </w:r>
      <w:r w:rsidRPr="00813E1C">
        <w:rPr>
          <w:rFonts w:ascii="Times New Roman" w:hAnsi="Times New Roman" w:cs="Times New Roman"/>
          <w:sz w:val="24"/>
          <w:szCs w:val="24"/>
        </w:rPr>
        <w:t xml:space="preserve">.  </w:t>
      </w:r>
    </w:p>
    <w:p w:rsidR="00EF7119" w:rsidRPr="00056613" w:rsidRDefault="00FF03DE" w:rsidP="00EE1E01">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 xml:space="preserve">A primary focus of </w:t>
      </w:r>
      <w:r w:rsidR="00877CB4">
        <w:rPr>
          <w:rFonts w:ascii="Times New Roman" w:hAnsi="Times New Roman" w:cs="Times New Roman"/>
          <w:sz w:val="24"/>
          <w:szCs w:val="24"/>
        </w:rPr>
        <w:t>Phase I</w:t>
      </w:r>
      <w:r w:rsidRPr="00813E1C">
        <w:rPr>
          <w:rFonts w:ascii="Times New Roman" w:hAnsi="Times New Roman" w:cs="Times New Roman"/>
          <w:sz w:val="24"/>
          <w:szCs w:val="24"/>
        </w:rPr>
        <w:t xml:space="preserve"> </w:t>
      </w:r>
      <w:r w:rsidR="00877CB4">
        <w:rPr>
          <w:rFonts w:ascii="Times New Roman" w:hAnsi="Times New Roman" w:cs="Times New Roman"/>
          <w:sz w:val="24"/>
          <w:szCs w:val="24"/>
        </w:rPr>
        <w:t>was</w:t>
      </w:r>
      <w:r w:rsidRPr="00813E1C">
        <w:rPr>
          <w:rFonts w:ascii="Times New Roman" w:hAnsi="Times New Roman" w:cs="Times New Roman"/>
          <w:sz w:val="24"/>
          <w:szCs w:val="24"/>
        </w:rPr>
        <w:t xml:space="preserve"> to identify the minimum requirements for </w:t>
      </w:r>
      <w:r w:rsidR="00BA33EF">
        <w:rPr>
          <w:rFonts w:ascii="Times New Roman" w:hAnsi="Times New Roman" w:cs="Times New Roman"/>
          <w:sz w:val="24"/>
          <w:szCs w:val="24"/>
        </w:rPr>
        <w:t>c</w:t>
      </w:r>
      <w:r w:rsidRPr="00813E1C">
        <w:rPr>
          <w:rFonts w:ascii="Times New Roman" w:hAnsi="Times New Roman" w:cs="Times New Roman"/>
          <w:sz w:val="24"/>
          <w:szCs w:val="24"/>
        </w:rPr>
        <w:t xml:space="preserve">ertification pursuant to FEMA accreditation of the levee systems in </w:t>
      </w:r>
      <w:r w:rsidR="00102451">
        <w:rPr>
          <w:rFonts w:ascii="Times New Roman" w:hAnsi="Times New Roman" w:cs="Times New Roman"/>
          <w:sz w:val="24"/>
          <w:szCs w:val="24"/>
        </w:rPr>
        <w:t xml:space="preserve">PEN </w:t>
      </w:r>
      <w:r w:rsidRPr="00813E1C">
        <w:rPr>
          <w:rFonts w:ascii="Times New Roman" w:hAnsi="Times New Roman" w:cs="Times New Roman"/>
          <w:sz w:val="24"/>
          <w:szCs w:val="24"/>
        </w:rPr>
        <w:t xml:space="preserve">1 and </w:t>
      </w:r>
      <w:r w:rsidR="00102451">
        <w:rPr>
          <w:rFonts w:ascii="Times New Roman" w:hAnsi="Times New Roman" w:cs="Times New Roman"/>
          <w:sz w:val="24"/>
          <w:szCs w:val="24"/>
        </w:rPr>
        <w:t>PEN</w:t>
      </w:r>
      <w:r w:rsidR="00102451" w:rsidRPr="00813E1C">
        <w:rPr>
          <w:rFonts w:ascii="Times New Roman" w:hAnsi="Times New Roman" w:cs="Times New Roman"/>
          <w:sz w:val="24"/>
          <w:szCs w:val="24"/>
        </w:rPr>
        <w:t xml:space="preserve"> </w:t>
      </w:r>
      <w:r w:rsidRPr="00813E1C">
        <w:rPr>
          <w:rFonts w:ascii="Times New Roman" w:hAnsi="Times New Roman" w:cs="Times New Roman"/>
          <w:sz w:val="24"/>
          <w:szCs w:val="24"/>
        </w:rPr>
        <w:t xml:space="preserve">2.   Cornforth Consultants were retained to conduct </w:t>
      </w:r>
      <w:r w:rsidR="00130F5B">
        <w:rPr>
          <w:rFonts w:ascii="Times New Roman" w:hAnsi="Times New Roman" w:cs="Times New Roman"/>
          <w:sz w:val="24"/>
          <w:szCs w:val="24"/>
        </w:rPr>
        <w:t>levee</w:t>
      </w:r>
      <w:r w:rsidR="00130F5B" w:rsidRPr="00813E1C">
        <w:rPr>
          <w:rFonts w:ascii="Times New Roman" w:hAnsi="Times New Roman" w:cs="Times New Roman"/>
          <w:sz w:val="24"/>
          <w:szCs w:val="24"/>
        </w:rPr>
        <w:t xml:space="preserve"> </w:t>
      </w:r>
      <w:r w:rsidRPr="00813E1C">
        <w:rPr>
          <w:rFonts w:ascii="Times New Roman" w:hAnsi="Times New Roman" w:cs="Times New Roman"/>
          <w:sz w:val="24"/>
          <w:szCs w:val="24"/>
        </w:rPr>
        <w:t>engineering assessment</w:t>
      </w:r>
      <w:r w:rsidR="00130F5B">
        <w:rPr>
          <w:rFonts w:ascii="Times New Roman" w:hAnsi="Times New Roman" w:cs="Times New Roman"/>
          <w:sz w:val="24"/>
          <w:szCs w:val="24"/>
        </w:rPr>
        <w:t>s</w:t>
      </w:r>
      <w:r w:rsidRPr="00813E1C">
        <w:rPr>
          <w:rFonts w:ascii="Times New Roman" w:hAnsi="Times New Roman" w:cs="Times New Roman"/>
          <w:sz w:val="24"/>
          <w:szCs w:val="24"/>
        </w:rPr>
        <w:t>, and identified four areas requiring attention</w:t>
      </w:r>
      <w:r w:rsidR="00FF1567">
        <w:rPr>
          <w:rFonts w:ascii="Times New Roman" w:hAnsi="Times New Roman" w:cs="Times New Roman"/>
          <w:sz w:val="24"/>
          <w:szCs w:val="24"/>
        </w:rPr>
        <w:t xml:space="preserve"> in order to meet the minimum acceptable standards for accreditation by FEMA</w:t>
      </w:r>
      <w:r w:rsidRPr="00813E1C">
        <w:rPr>
          <w:rFonts w:ascii="Times New Roman" w:hAnsi="Times New Roman" w:cs="Times New Roman"/>
          <w:sz w:val="24"/>
          <w:szCs w:val="24"/>
        </w:rPr>
        <w:t xml:space="preserve">:  </w:t>
      </w:r>
    </w:p>
    <w:p w:rsidR="00EF7119" w:rsidRPr="00970116" w:rsidRDefault="00FF03DE" w:rsidP="00336EAC">
      <w:pPr>
        <w:pStyle w:val="ListParagraph"/>
        <w:numPr>
          <w:ilvl w:val="0"/>
          <w:numId w:val="24"/>
        </w:numPr>
        <w:spacing w:after="0" w:line="360" w:lineRule="auto"/>
        <w:ind w:left="1080"/>
        <w:rPr>
          <w:rFonts w:ascii="Times New Roman" w:hAnsi="Times New Roman" w:cs="Times New Roman"/>
          <w:sz w:val="24"/>
          <w:szCs w:val="24"/>
        </w:rPr>
      </w:pPr>
      <w:r w:rsidRPr="00970116">
        <w:rPr>
          <w:rFonts w:ascii="Times New Roman" w:hAnsi="Times New Roman" w:cs="Times New Roman"/>
          <w:sz w:val="24"/>
          <w:szCs w:val="24"/>
          <w:u w:val="single"/>
        </w:rPr>
        <w:t xml:space="preserve">The </w:t>
      </w:r>
      <w:r w:rsidR="00130F5B">
        <w:rPr>
          <w:rFonts w:ascii="Times New Roman" w:hAnsi="Times New Roman" w:cs="Times New Roman"/>
          <w:sz w:val="24"/>
          <w:szCs w:val="24"/>
          <w:u w:val="single"/>
        </w:rPr>
        <w:t>Burlington Northern Santa Fe (</w:t>
      </w:r>
      <w:r w:rsidRPr="00970116">
        <w:rPr>
          <w:rFonts w:ascii="Times New Roman" w:hAnsi="Times New Roman" w:cs="Times New Roman"/>
          <w:sz w:val="24"/>
          <w:szCs w:val="24"/>
          <w:u w:val="single"/>
        </w:rPr>
        <w:t>BNSF</w:t>
      </w:r>
      <w:r w:rsidR="00130F5B">
        <w:rPr>
          <w:rFonts w:ascii="Times New Roman" w:hAnsi="Times New Roman" w:cs="Times New Roman"/>
          <w:sz w:val="24"/>
          <w:szCs w:val="24"/>
          <w:u w:val="single"/>
        </w:rPr>
        <w:t>)</w:t>
      </w:r>
      <w:r w:rsidRPr="00970116">
        <w:rPr>
          <w:rFonts w:ascii="Times New Roman" w:hAnsi="Times New Roman" w:cs="Times New Roman"/>
          <w:sz w:val="24"/>
          <w:szCs w:val="24"/>
          <w:u w:val="single"/>
        </w:rPr>
        <w:t xml:space="preserve"> and </w:t>
      </w:r>
      <w:r w:rsidR="00130F5B">
        <w:rPr>
          <w:rFonts w:ascii="Times New Roman" w:hAnsi="Times New Roman" w:cs="Times New Roman"/>
          <w:sz w:val="24"/>
          <w:szCs w:val="24"/>
          <w:u w:val="single"/>
        </w:rPr>
        <w:t>Union Pacific (</w:t>
      </w:r>
      <w:r w:rsidRPr="00970116">
        <w:rPr>
          <w:rFonts w:ascii="Times New Roman" w:hAnsi="Times New Roman" w:cs="Times New Roman"/>
          <w:sz w:val="24"/>
          <w:szCs w:val="24"/>
          <w:u w:val="single"/>
        </w:rPr>
        <w:t>UP</w:t>
      </w:r>
      <w:r w:rsidR="00130F5B">
        <w:rPr>
          <w:rFonts w:ascii="Times New Roman" w:hAnsi="Times New Roman" w:cs="Times New Roman"/>
          <w:sz w:val="24"/>
          <w:szCs w:val="24"/>
          <w:u w:val="single"/>
        </w:rPr>
        <w:t>)</w:t>
      </w:r>
      <w:r w:rsidRPr="00970116">
        <w:rPr>
          <w:rFonts w:ascii="Times New Roman" w:hAnsi="Times New Roman" w:cs="Times New Roman"/>
          <w:sz w:val="24"/>
          <w:szCs w:val="24"/>
          <w:u w:val="single"/>
        </w:rPr>
        <w:t xml:space="preserve"> railroad embankments form the west side of PEN 1</w:t>
      </w:r>
      <w:r w:rsidR="00394023" w:rsidRPr="00970116">
        <w:rPr>
          <w:rFonts w:ascii="Times New Roman" w:hAnsi="Times New Roman" w:cs="Times New Roman"/>
          <w:sz w:val="24"/>
          <w:szCs w:val="24"/>
        </w:rPr>
        <w:t>.  Although l</w:t>
      </w:r>
      <w:r w:rsidRPr="00970116">
        <w:rPr>
          <w:rFonts w:ascii="Times New Roman" w:hAnsi="Times New Roman" w:cs="Times New Roman"/>
          <w:sz w:val="24"/>
          <w:szCs w:val="24"/>
        </w:rPr>
        <w:t>imited access to the railroad embankments prevented thorough analysis of soil stability</w:t>
      </w:r>
      <w:r w:rsidR="00394023" w:rsidRPr="00970116">
        <w:rPr>
          <w:rFonts w:ascii="Times New Roman" w:hAnsi="Times New Roman" w:cs="Times New Roman"/>
          <w:sz w:val="24"/>
          <w:szCs w:val="24"/>
        </w:rPr>
        <w:t>, historical</w:t>
      </w:r>
      <w:r w:rsidRPr="00970116">
        <w:rPr>
          <w:rFonts w:ascii="Times New Roman" w:hAnsi="Times New Roman" w:cs="Times New Roman"/>
          <w:sz w:val="24"/>
          <w:szCs w:val="24"/>
        </w:rPr>
        <w:t xml:space="preserve"> data shows that soil removed from the St. Johns cut covers the original trestle system supporting the railroad. </w:t>
      </w:r>
      <w:r w:rsidR="00394023" w:rsidRPr="00970116">
        <w:rPr>
          <w:rFonts w:ascii="Times New Roman" w:hAnsi="Times New Roman" w:cs="Times New Roman"/>
          <w:sz w:val="24"/>
          <w:szCs w:val="24"/>
        </w:rPr>
        <w:t>While</w:t>
      </w:r>
      <w:r w:rsidR="00AB5382" w:rsidRPr="00970116">
        <w:rPr>
          <w:rFonts w:ascii="Times New Roman" w:hAnsi="Times New Roman" w:cs="Times New Roman"/>
          <w:sz w:val="24"/>
          <w:szCs w:val="24"/>
        </w:rPr>
        <w:t xml:space="preserve"> </w:t>
      </w:r>
      <w:r w:rsidR="00C04D2B" w:rsidRPr="00970116">
        <w:rPr>
          <w:rFonts w:ascii="Times New Roman" w:hAnsi="Times New Roman" w:cs="Times New Roman"/>
          <w:sz w:val="24"/>
          <w:szCs w:val="24"/>
        </w:rPr>
        <w:t>the USACE has recognized the embankment as serving a levee function and has improved or reinforced the embankment over the years</w:t>
      </w:r>
      <w:r w:rsidR="00C04D2B">
        <w:rPr>
          <w:rFonts w:ascii="Times New Roman" w:hAnsi="Times New Roman" w:cs="Times New Roman"/>
          <w:sz w:val="24"/>
          <w:szCs w:val="24"/>
        </w:rPr>
        <w:t xml:space="preserve">, </w:t>
      </w:r>
      <w:r w:rsidR="00AB5382" w:rsidRPr="00970116">
        <w:rPr>
          <w:rFonts w:ascii="Times New Roman" w:hAnsi="Times New Roman" w:cs="Times New Roman"/>
          <w:sz w:val="24"/>
          <w:szCs w:val="24"/>
        </w:rPr>
        <w:t>both railroad companies have stated it is against their national policy to sign the required operation and maintenance agr</w:t>
      </w:r>
      <w:r w:rsidR="00C04D2B">
        <w:rPr>
          <w:rFonts w:ascii="Times New Roman" w:hAnsi="Times New Roman" w:cs="Times New Roman"/>
          <w:sz w:val="24"/>
          <w:szCs w:val="24"/>
        </w:rPr>
        <w:t>eement to achieve accreditation.</w:t>
      </w:r>
      <w:r w:rsidR="00394023" w:rsidRPr="00970116">
        <w:rPr>
          <w:rFonts w:ascii="Times New Roman" w:hAnsi="Times New Roman" w:cs="Times New Roman"/>
          <w:sz w:val="24"/>
          <w:szCs w:val="24"/>
        </w:rPr>
        <w:t xml:space="preserve"> </w:t>
      </w:r>
    </w:p>
    <w:p w:rsidR="00336EAC" w:rsidRPr="00336EAC" w:rsidRDefault="00AB5382"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lastRenderedPageBreak/>
        <w:t>Two</w:t>
      </w:r>
      <w:r w:rsidR="00FF03DE" w:rsidRPr="00336EAC">
        <w:rPr>
          <w:rFonts w:ascii="Times New Roman" w:hAnsi="Times New Roman" w:cs="Times New Roman"/>
          <w:sz w:val="24"/>
          <w:szCs w:val="24"/>
          <w:u w:val="single"/>
        </w:rPr>
        <w:t xml:space="preserve"> low spot</w:t>
      </w:r>
      <w:r w:rsidRPr="00336EAC">
        <w:rPr>
          <w:rFonts w:ascii="Times New Roman" w:hAnsi="Times New Roman" w:cs="Times New Roman"/>
          <w:sz w:val="24"/>
          <w:szCs w:val="24"/>
          <w:u w:val="single"/>
        </w:rPr>
        <w:t>s</w:t>
      </w:r>
      <w:r w:rsidR="00FF03DE" w:rsidRPr="00336EAC">
        <w:rPr>
          <w:rFonts w:ascii="Times New Roman" w:hAnsi="Times New Roman" w:cs="Times New Roman"/>
          <w:sz w:val="24"/>
          <w:szCs w:val="24"/>
          <w:u w:val="single"/>
        </w:rPr>
        <w:t xml:space="preserve"> near the Interstate 5 interchange at North Marine Drive</w:t>
      </w:r>
      <w:r w:rsidR="00877CB4" w:rsidRPr="00336EAC">
        <w:rPr>
          <w:rFonts w:ascii="Times New Roman" w:hAnsi="Times New Roman" w:cs="Times New Roman"/>
          <w:sz w:val="24"/>
          <w:szCs w:val="24"/>
          <w:u w:val="single"/>
        </w:rPr>
        <w:t xml:space="preserve">.  These </w:t>
      </w:r>
      <w:r w:rsidR="00FF03DE" w:rsidRPr="00336EAC">
        <w:rPr>
          <w:rFonts w:ascii="Times New Roman" w:hAnsi="Times New Roman" w:cs="Times New Roman"/>
          <w:sz w:val="24"/>
          <w:szCs w:val="24"/>
          <w:u w:val="single"/>
        </w:rPr>
        <w:t>do not meet the required height at the northeast corner of the cross</w:t>
      </w:r>
      <w:r w:rsidR="00130F5B" w:rsidRPr="00336EAC">
        <w:rPr>
          <w:rFonts w:ascii="Times New Roman" w:hAnsi="Times New Roman" w:cs="Times New Roman"/>
          <w:sz w:val="24"/>
          <w:szCs w:val="24"/>
          <w:u w:val="single"/>
        </w:rPr>
        <w:t>-</w:t>
      </w:r>
      <w:r w:rsidR="00FF03DE" w:rsidRPr="00336EAC">
        <w:rPr>
          <w:rFonts w:ascii="Times New Roman" w:hAnsi="Times New Roman" w:cs="Times New Roman"/>
          <w:sz w:val="24"/>
          <w:szCs w:val="24"/>
          <w:u w:val="single"/>
        </w:rPr>
        <w:t>levee for PEN 1</w:t>
      </w:r>
      <w:r w:rsidRPr="00336EAC">
        <w:rPr>
          <w:rFonts w:ascii="Times New Roman" w:hAnsi="Times New Roman" w:cs="Times New Roman"/>
          <w:sz w:val="24"/>
          <w:szCs w:val="24"/>
          <w:u w:val="single"/>
        </w:rPr>
        <w:t xml:space="preserve"> / PEN 2</w:t>
      </w:r>
      <w:r w:rsidR="00FF03DE" w:rsidRPr="00336EAC">
        <w:rPr>
          <w:rFonts w:ascii="Times New Roman" w:hAnsi="Times New Roman" w:cs="Times New Roman"/>
          <w:sz w:val="24"/>
          <w:szCs w:val="24"/>
          <w:u w:val="single"/>
        </w:rPr>
        <w:t>.</w:t>
      </w:r>
    </w:p>
    <w:p w:rsidR="00336EAC" w:rsidRPr="00336EAC" w:rsidRDefault="006830DB"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t>A low spot at the northeast corner of PEN 2</w:t>
      </w:r>
      <w:r w:rsidR="00877CB4" w:rsidRPr="00336EAC">
        <w:rPr>
          <w:rFonts w:ascii="Times New Roman" w:hAnsi="Times New Roman" w:cs="Times New Roman"/>
          <w:sz w:val="24"/>
          <w:szCs w:val="24"/>
          <w:u w:val="single"/>
        </w:rPr>
        <w:t>.  This spot</w:t>
      </w:r>
      <w:r w:rsidRPr="00336EAC">
        <w:rPr>
          <w:rFonts w:ascii="Times New Roman" w:hAnsi="Times New Roman" w:cs="Times New Roman"/>
          <w:sz w:val="24"/>
          <w:szCs w:val="24"/>
          <w:u w:val="single"/>
        </w:rPr>
        <w:t xml:space="preserve"> fails to meet the required height. This low spot is located on vacant Port of Portland property.</w:t>
      </w:r>
    </w:p>
    <w:p w:rsidR="00EF7119" w:rsidRPr="00336EAC" w:rsidRDefault="006830DB" w:rsidP="00336EAC">
      <w:pPr>
        <w:pStyle w:val="ListParagraph"/>
        <w:numPr>
          <w:ilvl w:val="0"/>
          <w:numId w:val="24"/>
        </w:numPr>
        <w:spacing w:after="0" w:line="360" w:lineRule="auto"/>
        <w:ind w:left="1080"/>
        <w:rPr>
          <w:rFonts w:ascii="Times New Roman" w:hAnsi="Times New Roman" w:cs="Times New Roman"/>
          <w:sz w:val="24"/>
          <w:szCs w:val="24"/>
          <w:u w:val="single"/>
        </w:rPr>
      </w:pPr>
      <w:r w:rsidRPr="00336EAC">
        <w:rPr>
          <w:rFonts w:ascii="Times New Roman" w:hAnsi="Times New Roman" w:cs="Times New Roman"/>
          <w:sz w:val="24"/>
          <w:szCs w:val="24"/>
          <w:u w:val="single"/>
        </w:rPr>
        <w:t xml:space="preserve">The Peninsula Drainage Canal </w:t>
      </w:r>
      <w:r w:rsidR="00130F5B" w:rsidRPr="00336EAC">
        <w:rPr>
          <w:rFonts w:ascii="Times New Roman" w:hAnsi="Times New Roman" w:cs="Times New Roman"/>
          <w:sz w:val="24"/>
          <w:szCs w:val="24"/>
          <w:u w:val="single"/>
        </w:rPr>
        <w:t>c</w:t>
      </w:r>
      <w:r w:rsidRPr="00336EAC">
        <w:rPr>
          <w:rFonts w:ascii="Times New Roman" w:hAnsi="Times New Roman" w:cs="Times New Roman"/>
          <w:sz w:val="24"/>
          <w:szCs w:val="24"/>
          <w:u w:val="single"/>
        </w:rPr>
        <w:t xml:space="preserve">ross-Levee </w:t>
      </w:r>
      <w:r w:rsidR="00130F5B" w:rsidRPr="00336EAC">
        <w:rPr>
          <w:rFonts w:ascii="Times New Roman" w:hAnsi="Times New Roman" w:cs="Times New Roman"/>
          <w:sz w:val="24"/>
          <w:szCs w:val="24"/>
          <w:u w:val="single"/>
        </w:rPr>
        <w:t xml:space="preserve">for </w:t>
      </w:r>
      <w:r w:rsidRPr="00336EAC">
        <w:rPr>
          <w:rFonts w:ascii="Times New Roman" w:hAnsi="Times New Roman" w:cs="Times New Roman"/>
          <w:sz w:val="24"/>
          <w:szCs w:val="24"/>
          <w:u w:val="single"/>
        </w:rPr>
        <w:t>PEN 2</w:t>
      </w:r>
      <w:r w:rsidR="00130F5B" w:rsidRPr="00336EAC">
        <w:rPr>
          <w:rFonts w:ascii="Times New Roman" w:hAnsi="Times New Roman" w:cs="Times New Roman"/>
          <w:sz w:val="24"/>
          <w:szCs w:val="24"/>
          <w:u w:val="single"/>
        </w:rPr>
        <w:t>/MCDD</w:t>
      </w:r>
      <w:r w:rsidRPr="00336EAC">
        <w:rPr>
          <w:rFonts w:ascii="Times New Roman" w:hAnsi="Times New Roman" w:cs="Times New Roman"/>
          <w:sz w:val="24"/>
          <w:szCs w:val="24"/>
          <w:u w:val="single"/>
        </w:rPr>
        <w:t xml:space="preserve">.  Instability due to narrow, steep embankments on this levee could cause the levee to fail during certain high water events. The cross-levee is narrow in width and has steep walls. </w:t>
      </w:r>
    </w:p>
    <w:p w:rsidR="00305B5B" w:rsidRPr="00305B5B" w:rsidRDefault="00305B5B" w:rsidP="00EE1E01">
      <w:pPr>
        <w:pStyle w:val="ListParagraph"/>
        <w:rPr>
          <w:rFonts w:ascii="Times New Roman" w:hAnsi="Times New Roman" w:cs="Times New Roman"/>
          <w:sz w:val="24"/>
          <w:szCs w:val="24"/>
        </w:rPr>
      </w:pPr>
    </w:p>
    <w:p w:rsidR="00C04D2B" w:rsidRPr="00056613" w:rsidRDefault="006830DB" w:rsidP="00056613">
      <w:pPr>
        <w:pStyle w:val="ListParagraph"/>
        <w:numPr>
          <w:ilvl w:val="0"/>
          <w:numId w:val="23"/>
        </w:numPr>
        <w:spacing w:after="0" w:line="360" w:lineRule="auto"/>
        <w:rPr>
          <w:rFonts w:ascii="Times New Roman" w:hAnsi="Times New Roman" w:cs="Times New Roman"/>
          <w:sz w:val="24"/>
          <w:szCs w:val="24"/>
        </w:rPr>
      </w:pPr>
      <w:r w:rsidRPr="00813E1C">
        <w:rPr>
          <w:rFonts w:ascii="Times New Roman" w:hAnsi="Times New Roman" w:cs="Times New Roman"/>
          <w:sz w:val="24"/>
          <w:szCs w:val="24"/>
        </w:rPr>
        <w:t>Cornforth Consultants subsequently completed an additional modeling analys</w:t>
      </w:r>
      <w:r w:rsidR="009E444D">
        <w:rPr>
          <w:rFonts w:ascii="Times New Roman" w:hAnsi="Times New Roman" w:cs="Times New Roman"/>
          <w:sz w:val="24"/>
          <w:szCs w:val="24"/>
        </w:rPr>
        <w:t>i</w:t>
      </w:r>
      <w:r w:rsidRPr="00813E1C">
        <w:rPr>
          <w:rFonts w:ascii="Times New Roman" w:hAnsi="Times New Roman" w:cs="Times New Roman"/>
          <w:sz w:val="24"/>
          <w:szCs w:val="24"/>
        </w:rPr>
        <w:t xml:space="preserve">s of the levee systems using </w:t>
      </w:r>
      <w:r w:rsidR="00AB5382">
        <w:rPr>
          <w:rFonts w:ascii="Times New Roman" w:hAnsi="Times New Roman" w:cs="Times New Roman"/>
          <w:sz w:val="24"/>
          <w:szCs w:val="24"/>
        </w:rPr>
        <w:t xml:space="preserve">the (USACE) </w:t>
      </w:r>
      <w:r w:rsidR="00130F5B">
        <w:rPr>
          <w:rFonts w:ascii="Times New Roman" w:hAnsi="Times New Roman" w:cs="Times New Roman"/>
          <w:sz w:val="24"/>
          <w:szCs w:val="24"/>
        </w:rPr>
        <w:t>“</w:t>
      </w:r>
      <w:r w:rsidR="00AB5382">
        <w:rPr>
          <w:rFonts w:ascii="Times New Roman" w:hAnsi="Times New Roman" w:cs="Times New Roman"/>
          <w:sz w:val="24"/>
          <w:szCs w:val="24"/>
        </w:rPr>
        <w:t xml:space="preserve">authorized </w:t>
      </w:r>
      <w:r w:rsidRPr="00813E1C">
        <w:rPr>
          <w:rFonts w:ascii="Times New Roman" w:hAnsi="Times New Roman" w:cs="Times New Roman"/>
          <w:sz w:val="24"/>
          <w:szCs w:val="24"/>
        </w:rPr>
        <w:t xml:space="preserve">design </w:t>
      </w:r>
      <w:r w:rsidR="00130F5B">
        <w:rPr>
          <w:rFonts w:ascii="Times New Roman" w:hAnsi="Times New Roman" w:cs="Times New Roman"/>
          <w:sz w:val="24"/>
          <w:szCs w:val="24"/>
        </w:rPr>
        <w:t>water surface elevation”</w:t>
      </w:r>
      <w:r w:rsidRPr="00813E1C">
        <w:rPr>
          <w:rFonts w:ascii="Times New Roman" w:hAnsi="Times New Roman" w:cs="Times New Roman"/>
          <w:sz w:val="24"/>
          <w:szCs w:val="24"/>
        </w:rPr>
        <w:t xml:space="preserve"> analyses.  </w:t>
      </w:r>
      <w:r w:rsidR="00C04D2B">
        <w:rPr>
          <w:rFonts w:ascii="Times New Roman" w:hAnsi="Times New Roman" w:cs="Times New Roman"/>
          <w:sz w:val="24"/>
          <w:szCs w:val="24"/>
        </w:rPr>
        <w:t>(i.e. a more protective, higher flood level standard)</w:t>
      </w:r>
    </w:p>
    <w:p w:rsidR="00056613" w:rsidRDefault="00056613" w:rsidP="00EE1E01">
      <w:pPr>
        <w:spacing w:after="0" w:line="360" w:lineRule="auto"/>
        <w:ind w:left="720"/>
        <w:rPr>
          <w:rFonts w:ascii="Times New Roman" w:hAnsi="Times New Roman" w:cs="Times New Roman"/>
          <w:sz w:val="24"/>
          <w:szCs w:val="24"/>
        </w:rPr>
      </w:pPr>
    </w:p>
    <w:p w:rsidR="00C04D2B" w:rsidRDefault="00C04D2B" w:rsidP="00EE1E01">
      <w:pPr>
        <w:spacing w:after="0" w:line="360" w:lineRule="auto"/>
        <w:ind w:left="720"/>
        <w:rPr>
          <w:rFonts w:ascii="Times New Roman" w:hAnsi="Times New Roman" w:cs="Times New Roman"/>
          <w:sz w:val="24"/>
          <w:szCs w:val="24"/>
        </w:rPr>
      </w:pPr>
      <w:r w:rsidRPr="00C04D2B">
        <w:rPr>
          <w:rFonts w:ascii="Times New Roman" w:hAnsi="Times New Roman" w:cs="Times New Roman"/>
          <w:sz w:val="24"/>
          <w:szCs w:val="24"/>
        </w:rPr>
        <w:t xml:space="preserve"> </w:t>
      </w:r>
      <w:r w:rsidR="004D0413" w:rsidRPr="00C04D2B">
        <w:rPr>
          <w:rFonts w:ascii="Times New Roman" w:hAnsi="Times New Roman" w:cs="Times New Roman"/>
          <w:sz w:val="24"/>
          <w:szCs w:val="24"/>
        </w:rPr>
        <w:t xml:space="preserve">In general, the new analyses using the USACE "authorized design" water surface elevations did not find any significant problems beyond those identified in the earlier FEMA 1-percent-annual-chance flood event analyses.   For many of the levee sections in PEN 1 and PEN 2, the </w:t>
      </w:r>
      <w:r w:rsidR="00130F5B">
        <w:rPr>
          <w:rFonts w:ascii="Times New Roman" w:hAnsi="Times New Roman" w:cs="Times New Roman"/>
          <w:sz w:val="24"/>
          <w:szCs w:val="24"/>
        </w:rPr>
        <w:t xml:space="preserve">authorized </w:t>
      </w:r>
      <w:r w:rsidR="004D0413" w:rsidRPr="00C04D2B">
        <w:rPr>
          <w:rFonts w:ascii="Times New Roman" w:hAnsi="Times New Roman" w:cs="Times New Roman"/>
          <w:sz w:val="24"/>
          <w:szCs w:val="24"/>
        </w:rPr>
        <w:t xml:space="preserve">design water surface elevation </w:t>
      </w:r>
      <w:r>
        <w:rPr>
          <w:rFonts w:ascii="Times New Roman" w:hAnsi="Times New Roman" w:cs="Times New Roman"/>
          <w:sz w:val="24"/>
          <w:szCs w:val="24"/>
        </w:rPr>
        <w:t>approaches</w:t>
      </w:r>
      <w:r w:rsidR="004D0413" w:rsidRPr="00C04D2B">
        <w:rPr>
          <w:rFonts w:ascii="Times New Roman" w:hAnsi="Times New Roman" w:cs="Times New Roman"/>
          <w:sz w:val="24"/>
          <w:szCs w:val="24"/>
        </w:rPr>
        <w:t xml:space="preserve"> a 0.2-percent-annual-chance flood event elevation (500-year flood).  The</w:t>
      </w:r>
      <w:r>
        <w:rPr>
          <w:rFonts w:ascii="Times New Roman" w:hAnsi="Times New Roman" w:cs="Times New Roman"/>
          <w:sz w:val="24"/>
          <w:szCs w:val="24"/>
        </w:rPr>
        <w:t xml:space="preserve"> bottom line:</w:t>
      </w:r>
      <w:r w:rsidR="004D0413" w:rsidRPr="00C04D2B">
        <w:rPr>
          <w:rFonts w:ascii="Times New Roman" w:hAnsi="Times New Roman" w:cs="Times New Roman"/>
          <w:sz w:val="24"/>
          <w:szCs w:val="24"/>
        </w:rPr>
        <w:t xml:space="preserve"> </w:t>
      </w:r>
      <w:r w:rsidR="00BA33EF">
        <w:rPr>
          <w:rFonts w:ascii="Times New Roman" w:hAnsi="Times New Roman" w:cs="Times New Roman"/>
          <w:sz w:val="24"/>
          <w:szCs w:val="24"/>
        </w:rPr>
        <w:t>A</w:t>
      </w:r>
      <w:r w:rsidR="004D0413" w:rsidRPr="00C04D2B">
        <w:rPr>
          <w:rFonts w:ascii="Times New Roman" w:hAnsi="Times New Roman" w:cs="Times New Roman"/>
          <w:sz w:val="24"/>
          <w:szCs w:val="24"/>
        </w:rPr>
        <w:t>ddressing the issues identified under the earlier analyses in PEN 1 and PEN 2 could result in those levees being protective at the higher level, exceeding the minimum FEMA accreditation standards.</w:t>
      </w:r>
    </w:p>
    <w:p w:rsidR="004D41BA" w:rsidRDefault="004D0413" w:rsidP="00EE1E01">
      <w:pPr>
        <w:spacing w:after="0" w:line="360" w:lineRule="auto"/>
        <w:ind w:left="720"/>
        <w:rPr>
          <w:rFonts w:ascii="Times New Roman" w:hAnsi="Times New Roman" w:cs="Times New Roman"/>
          <w:sz w:val="24"/>
          <w:szCs w:val="24"/>
        </w:rPr>
      </w:pPr>
      <w:r w:rsidRPr="00C04D2B">
        <w:rPr>
          <w:rFonts w:ascii="Times New Roman" w:hAnsi="Times New Roman" w:cs="Times New Roman"/>
          <w:sz w:val="24"/>
          <w:szCs w:val="24"/>
        </w:rPr>
        <w:br/>
        <w:t>The only notable exception was in PEN 1, Reach 1-11, along the Columbia Slough, which protects the Portland International Raceway.  In this reach, the levee has a calculated Factor of Safety (FS) of 1.3, slightly below the USACE's minimum FS of 1.4. However, because the FS is still significantly above a value of 1, USACE representatives stated that a reasonable approach to Reach 1-11 would be to note it as a 'focus area' during a high water event in the District's operation and maintenance manual in order to provide extra inspection and reconnaissance to this section of levee. Additionally, the analysis found that the PEN 1 floodwall met USACE stability standards under the USACE authorized design water surface elevation.</w:t>
      </w:r>
    </w:p>
    <w:p w:rsidR="00EE1E01" w:rsidRPr="0030415F" w:rsidRDefault="00EE1E01" w:rsidP="00EE1E01">
      <w:pPr>
        <w:spacing w:after="0" w:line="360" w:lineRule="auto"/>
        <w:ind w:left="720"/>
        <w:rPr>
          <w:rFonts w:ascii="Times New Roman" w:hAnsi="Times New Roman" w:cs="Times New Roman"/>
          <w:sz w:val="24"/>
          <w:szCs w:val="24"/>
        </w:rPr>
      </w:pPr>
    </w:p>
    <w:p w:rsidR="00EE1E01" w:rsidRPr="00056613" w:rsidRDefault="004D41BA" w:rsidP="00056613">
      <w:pPr>
        <w:pStyle w:val="ListParagraph"/>
        <w:numPr>
          <w:ilvl w:val="0"/>
          <w:numId w:val="23"/>
        </w:numPr>
        <w:spacing w:after="0" w:line="360" w:lineRule="auto"/>
        <w:rPr>
          <w:rFonts w:ascii="Times New Roman" w:hAnsi="Times New Roman" w:cs="Times New Roman"/>
          <w:sz w:val="24"/>
          <w:szCs w:val="24"/>
        </w:rPr>
      </w:pPr>
      <w:r w:rsidRPr="000F3FFE">
        <w:rPr>
          <w:rFonts w:ascii="Times New Roman" w:hAnsi="Times New Roman" w:cs="Times New Roman"/>
          <w:sz w:val="24"/>
          <w:szCs w:val="24"/>
        </w:rPr>
        <w:lastRenderedPageBreak/>
        <w:t xml:space="preserve">The Oregon Solutions Team </w:t>
      </w:r>
      <w:r w:rsidR="00DF05D4" w:rsidRPr="000F3FFE">
        <w:rPr>
          <w:rFonts w:ascii="Times New Roman" w:hAnsi="Times New Roman" w:cs="Times New Roman"/>
          <w:sz w:val="24"/>
          <w:szCs w:val="24"/>
        </w:rPr>
        <w:t>brought in a representative from NOAA</w:t>
      </w:r>
      <w:r w:rsidRPr="000F3FFE">
        <w:rPr>
          <w:rFonts w:ascii="Times New Roman" w:hAnsi="Times New Roman" w:cs="Times New Roman"/>
          <w:sz w:val="24"/>
          <w:szCs w:val="24"/>
        </w:rPr>
        <w:t xml:space="preserve"> to </w:t>
      </w:r>
      <w:r w:rsidR="000F3FFE" w:rsidRPr="000F3FFE">
        <w:rPr>
          <w:rFonts w:ascii="Times New Roman" w:hAnsi="Times New Roman" w:cs="Times New Roman"/>
          <w:sz w:val="24"/>
          <w:szCs w:val="24"/>
        </w:rPr>
        <w:t>begin discussion of</w:t>
      </w:r>
      <w:r w:rsidRPr="00B323E6">
        <w:rPr>
          <w:rFonts w:ascii="Times New Roman" w:hAnsi="Times New Roman" w:cs="Times New Roman"/>
          <w:sz w:val="24"/>
          <w:szCs w:val="24"/>
        </w:rPr>
        <w:t xml:space="preserve"> the potential impact on levee repair options that the NOAA </w:t>
      </w:r>
      <w:r w:rsidR="00FF1567" w:rsidRPr="000F3FFE">
        <w:rPr>
          <w:rFonts w:ascii="Times New Roman" w:hAnsi="Times New Roman" w:cs="Times New Roman"/>
          <w:sz w:val="24"/>
          <w:szCs w:val="24"/>
        </w:rPr>
        <w:t>Biological Opinion</w:t>
      </w:r>
      <w:r w:rsidR="00AB5382" w:rsidRPr="000F3FFE">
        <w:rPr>
          <w:rFonts w:ascii="Times New Roman" w:hAnsi="Times New Roman" w:cs="Times New Roman"/>
          <w:sz w:val="24"/>
          <w:szCs w:val="24"/>
        </w:rPr>
        <w:t xml:space="preserve"> </w:t>
      </w:r>
      <w:r w:rsidRPr="000F3FFE">
        <w:rPr>
          <w:rFonts w:ascii="Times New Roman" w:hAnsi="Times New Roman" w:cs="Times New Roman"/>
          <w:sz w:val="24"/>
          <w:szCs w:val="24"/>
        </w:rPr>
        <w:t>may have</w:t>
      </w:r>
      <w:r w:rsidR="000F3FFE" w:rsidRPr="000F3FFE">
        <w:rPr>
          <w:rFonts w:ascii="Times New Roman" w:hAnsi="Times New Roman" w:cs="Times New Roman"/>
          <w:sz w:val="24"/>
          <w:szCs w:val="24"/>
        </w:rPr>
        <w:t>.</w:t>
      </w:r>
      <w:r w:rsidRPr="000F3FFE">
        <w:rPr>
          <w:rFonts w:ascii="Times New Roman" w:hAnsi="Times New Roman" w:cs="Times New Roman"/>
          <w:sz w:val="24"/>
          <w:szCs w:val="24"/>
        </w:rPr>
        <w:t xml:space="preserve"> </w:t>
      </w:r>
    </w:p>
    <w:p w:rsidR="00EE1E01" w:rsidRPr="00056613" w:rsidRDefault="00813ADB" w:rsidP="00EE1E01">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0433D6" w:rsidRPr="00813E1C">
        <w:rPr>
          <w:rFonts w:ascii="Times New Roman" w:hAnsi="Times New Roman" w:cs="Times New Roman"/>
          <w:sz w:val="24"/>
          <w:szCs w:val="24"/>
        </w:rPr>
        <w:t xml:space="preserve"> </w:t>
      </w:r>
      <w:r w:rsidR="00AB5382">
        <w:rPr>
          <w:rFonts w:ascii="Times New Roman" w:hAnsi="Times New Roman" w:cs="Times New Roman"/>
          <w:sz w:val="24"/>
          <w:szCs w:val="24"/>
        </w:rPr>
        <w:t>USACE</w:t>
      </w:r>
      <w:r w:rsidR="000433D6" w:rsidRPr="00813E1C">
        <w:rPr>
          <w:rFonts w:ascii="Times New Roman" w:hAnsi="Times New Roman" w:cs="Times New Roman"/>
          <w:sz w:val="24"/>
          <w:szCs w:val="24"/>
        </w:rPr>
        <w:t xml:space="preserve"> has </w:t>
      </w:r>
      <w:r w:rsidR="00DF05D4">
        <w:rPr>
          <w:rFonts w:ascii="Times New Roman" w:hAnsi="Times New Roman" w:cs="Times New Roman"/>
          <w:sz w:val="24"/>
          <w:szCs w:val="24"/>
        </w:rPr>
        <w:t>indicated</w:t>
      </w:r>
      <w:r w:rsidR="000433D6" w:rsidRPr="00813E1C">
        <w:rPr>
          <w:rFonts w:ascii="Times New Roman" w:hAnsi="Times New Roman" w:cs="Times New Roman"/>
          <w:sz w:val="24"/>
          <w:szCs w:val="24"/>
        </w:rPr>
        <w:t xml:space="preserve"> the key levee repairs or actions needed to keep </w:t>
      </w:r>
      <w:r w:rsidR="00AB5382">
        <w:rPr>
          <w:rFonts w:ascii="Times New Roman" w:hAnsi="Times New Roman" w:cs="Times New Roman"/>
          <w:sz w:val="24"/>
          <w:szCs w:val="24"/>
        </w:rPr>
        <w:t>PEN</w:t>
      </w:r>
      <w:r w:rsidR="00AB5382" w:rsidRPr="00813E1C">
        <w:rPr>
          <w:rFonts w:ascii="Times New Roman" w:hAnsi="Times New Roman" w:cs="Times New Roman"/>
          <w:sz w:val="24"/>
          <w:szCs w:val="24"/>
        </w:rPr>
        <w:t xml:space="preserve"> </w:t>
      </w:r>
      <w:r w:rsidR="000433D6" w:rsidRPr="00813E1C">
        <w:rPr>
          <w:rFonts w:ascii="Times New Roman" w:hAnsi="Times New Roman" w:cs="Times New Roman"/>
          <w:sz w:val="24"/>
          <w:szCs w:val="24"/>
        </w:rPr>
        <w:t xml:space="preserve">1 and </w:t>
      </w:r>
      <w:r w:rsidR="00AB5382">
        <w:rPr>
          <w:rFonts w:ascii="Times New Roman" w:hAnsi="Times New Roman" w:cs="Times New Roman"/>
          <w:sz w:val="24"/>
          <w:szCs w:val="24"/>
        </w:rPr>
        <w:t>PEN</w:t>
      </w:r>
      <w:r w:rsidR="00AB5382" w:rsidRPr="00813E1C">
        <w:rPr>
          <w:rFonts w:ascii="Times New Roman" w:hAnsi="Times New Roman" w:cs="Times New Roman"/>
          <w:sz w:val="24"/>
          <w:szCs w:val="24"/>
        </w:rPr>
        <w:t xml:space="preserve"> </w:t>
      </w:r>
      <w:r w:rsidR="000433D6" w:rsidRPr="00813E1C">
        <w:rPr>
          <w:rFonts w:ascii="Times New Roman" w:hAnsi="Times New Roman" w:cs="Times New Roman"/>
          <w:sz w:val="24"/>
          <w:szCs w:val="24"/>
        </w:rPr>
        <w:t>2 active in the Corps’ Rehabilitation</w:t>
      </w:r>
      <w:r w:rsidR="00056613">
        <w:rPr>
          <w:rFonts w:ascii="Times New Roman" w:hAnsi="Times New Roman" w:cs="Times New Roman"/>
          <w:sz w:val="24"/>
          <w:szCs w:val="24"/>
        </w:rPr>
        <w:t xml:space="preserve"> and Inspection Program (RIP). </w:t>
      </w:r>
    </w:p>
    <w:p w:rsidR="00EE1E01" w:rsidRPr="00056613" w:rsidRDefault="000433D6" w:rsidP="00056613">
      <w:pPr>
        <w:pStyle w:val="ListParagraph"/>
        <w:numPr>
          <w:ilvl w:val="0"/>
          <w:numId w:val="23"/>
        </w:numPr>
        <w:tabs>
          <w:tab w:val="left" w:pos="1155"/>
        </w:tabs>
        <w:spacing w:after="0" w:line="360" w:lineRule="auto"/>
        <w:rPr>
          <w:rFonts w:ascii="Times New Roman" w:eastAsia="Times New Roman" w:hAnsi="Times New Roman" w:cs="Times New Roman"/>
          <w:sz w:val="24"/>
          <w:szCs w:val="24"/>
        </w:rPr>
      </w:pPr>
      <w:r w:rsidRPr="00813E1C">
        <w:rPr>
          <w:rFonts w:ascii="Times New Roman" w:eastAsia="Times New Roman" w:hAnsi="Times New Roman" w:cs="Times New Roman"/>
          <w:sz w:val="24"/>
          <w:szCs w:val="24"/>
        </w:rPr>
        <w:t xml:space="preserve">In </w:t>
      </w:r>
      <w:r w:rsidR="002F0661" w:rsidRPr="00813E1C">
        <w:rPr>
          <w:rFonts w:ascii="Times New Roman" w:eastAsia="Times New Roman" w:hAnsi="Times New Roman" w:cs="Times New Roman"/>
          <w:sz w:val="24"/>
          <w:szCs w:val="24"/>
        </w:rPr>
        <w:t>June</w:t>
      </w:r>
      <w:r w:rsidRPr="00813E1C">
        <w:rPr>
          <w:rFonts w:ascii="Times New Roman" w:eastAsia="Times New Roman" w:hAnsi="Times New Roman" w:cs="Times New Roman"/>
          <w:sz w:val="24"/>
          <w:szCs w:val="24"/>
        </w:rPr>
        <w:t xml:space="preserve"> of 2014, the Oregon </w:t>
      </w:r>
      <w:r w:rsidR="00EF7119" w:rsidRPr="00813E1C">
        <w:rPr>
          <w:rFonts w:ascii="Times New Roman" w:eastAsia="Times New Roman" w:hAnsi="Times New Roman" w:cs="Times New Roman"/>
          <w:sz w:val="24"/>
          <w:szCs w:val="24"/>
        </w:rPr>
        <w:t>Infrastructure</w:t>
      </w:r>
      <w:r w:rsidRPr="00813E1C">
        <w:rPr>
          <w:rFonts w:ascii="Times New Roman" w:eastAsia="Times New Roman" w:hAnsi="Times New Roman" w:cs="Times New Roman"/>
          <w:sz w:val="24"/>
          <w:szCs w:val="24"/>
        </w:rPr>
        <w:t xml:space="preserve"> Finance Authority</w:t>
      </w:r>
      <w:r w:rsidR="000F3FFE">
        <w:rPr>
          <w:rFonts w:ascii="Times New Roman" w:eastAsia="Times New Roman" w:hAnsi="Times New Roman" w:cs="Times New Roman"/>
          <w:sz w:val="24"/>
          <w:szCs w:val="24"/>
        </w:rPr>
        <w:t xml:space="preserve"> (IFA)</w:t>
      </w:r>
      <w:r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provided</w:t>
      </w:r>
      <w:r w:rsidRPr="00813E1C">
        <w:rPr>
          <w:rFonts w:ascii="Times New Roman" w:eastAsia="Times New Roman" w:hAnsi="Times New Roman" w:cs="Times New Roman"/>
          <w:sz w:val="24"/>
          <w:szCs w:val="24"/>
        </w:rPr>
        <w:t xml:space="preserve"> a </w:t>
      </w:r>
      <w:r w:rsidR="002F0661" w:rsidRPr="00813E1C">
        <w:rPr>
          <w:rFonts w:ascii="Times New Roman" w:eastAsia="Times New Roman" w:hAnsi="Times New Roman" w:cs="Times New Roman"/>
          <w:sz w:val="24"/>
          <w:szCs w:val="24"/>
        </w:rPr>
        <w:t xml:space="preserve">7-year low-interest loan for $1.4 million, </w:t>
      </w:r>
      <w:r w:rsidRPr="00813E1C">
        <w:rPr>
          <w:rFonts w:ascii="Times New Roman" w:eastAsia="Times New Roman" w:hAnsi="Times New Roman" w:cs="Times New Roman"/>
          <w:sz w:val="24"/>
          <w:szCs w:val="24"/>
        </w:rPr>
        <w:t xml:space="preserve">to complete the </w:t>
      </w:r>
      <w:r w:rsidR="002F0661" w:rsidRPr="00813E1C">
        <w:rPr>
          <w:rFonts w:ascii="Times New Roman" w:eastAsia="Times New Roman" w:hAnsi="Times New Roman" w:cs="Times New Roman"/>
          <w:sz w:val="24"/>
          <w:szCs w:val="24"/>
        </w:rPr>
        <w:t xml:space="preserve">Cornforth </w:t>
      </w:r>
      <w:r w:rsidRPr="00813E1C">
        <w:rPr>
          <w:rFonts w:ascii="Times New Roman" w:eastAsia="Times New Roman" w:hAnsi="Times New Roman" w:cs="Times New Roman"/>
          <w:sz w:val="24"/>
          <w:szCs w:val="24"/>
        </w:rPr>
        <w:t xml:space="preserve">engineering evaluation of the flood control systems in PEN 1 and PEN 2.  </w:t>
      </w:r>
      <w:r w:rsidR="002F0661" w:rsidRPr="00813E1C">
        <w:rPr>
          <w:rFonts w:ascii="Times New Roman" w:eastAsia="Times New Roman" w:hAnsi="Times New Roman" w:cs="Times New Roman"/>
          <w:sz w:val="24"/>
          <w:szCs w:val="24"/>
        </w:rPr>
        <w:t xml:space="preserve">Commitments were received from </w:t>
      </w:r>
      <w:r w:rsidR="00AB5382">
        <w:rPr>
          <w:rFonts w:ascii="Times New Roman" w:eastAsia="Times New Roman" w:hAnsi="Times New Roman" w:cs="Times New Roman"/>
          <w:sz w:val="24"/>
          <w:szCs w:val="24"/>
        </w:rPr>
        <w:t>PEN</w:t>
      </w:r>
      <w:r w:rsidR="00AB5382"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 xml:space="preserve">1, </w:t>
      </w:r>
      <w:r w:rsidR="00AB5382">
        <w:rPr>
          <w:rFonts w:ascii="Times New Roman" w:eastAsia="Times New Roman" w:hAnsi="Times New Roman" w:cs="Times New Roman"/>
          <w:sz w:val="24"/>
          <w:szCs w:val="24"/>
        </w:rPr>
        <w:t>PEN</w:t>
      </w:r>
      <w:r w:rsidR="00AB5382" w:rsidRPr="00813E1C">
        <w:rPr>
          <w:rFonts w:ascii="Times New Roman" w:eastAsia="Times New Roman" w:hAnsi="Times New Roman" w:cs="Times New Roman"/>
          <w:sz w:val="24"/>
          <w:szCs w:val="24"/>
        </w:rPr>
        <w:t xml:space="preserve"> </w:t>
      </w:r>
      <w:r w:rsidR="002F0661" w:rsidRPr="00813E1C">
        <w:rPr>
          <w:rFonts w:ascii="Times New Roman" w:eastAsia="Times New Roman" w:hAnsi="Times New Roman" w:cs="Times New Roman"/>
          <w:sz w:val="24"/>
          <w:szCs w:val="24"/>
        </w:rPr>
        <w:t xml:space="preserve">2, City of Portland, </w:t>
      </w:r>
      <w:r w:rsidR="000F3FFE">
        <w:rPr>
          <w:rFonts w:ascii="Times New Roman" w:eastAsia="Times New Roman" w:hAnsi="Times New Roman" w:cs="Times New Roman"/>
          <w:sz w:val="24"/>
          <w:szCs w:val="24"/>
        </w:rPr>
        <w:t xml:space="preserve">the </w:t>
      </w:r>
      <w:r w:rsidR="002F0661" w:rsidRPr="00813E1C">
        <w:rPr>
          <w:rFonts w:ascii="Times New Roman" w:eastAsia="Times New Roman" w:hAnsi="Times New Roman" w:cs="Times New Roman"/>
          <w:sz w:val="24"/>
          <w:szCs w:val="24"/>
        </w:rPr>
        <w:t xml:space="preserve">Port of Portland, and Metro to pay off the loan.  The City of Portland acted as the recipient of the loan and provided the administrative support.  </w:t>
      </w:r>
    </w:p>
    <w:p w:rsidR="00EE1E01" w:rsidRPr="00056613" w:rsidRDefault="00394023" w:rsidP="00056613">
      <w:pPr>
        <w:pStyle w:val="ListParagraph"/>
        <w:numPr>
          <w:ilvl w:val="0"/>
          <w:numId w:val="23"/>
        </w:numPr>
        <w:tabs>
          <w:tab w:val="left" w:pos="1155"/>
        </w:tabs>
        <w:spacing w:after="0" w:line="360" w:lineRule="auto"/>
        <w:rPr>
          <w:rFonts w:ascii="Times New Roman" w:eastAsia="Times New Roman" w:hAnsi="Times New Roman" w:cs="Times New Roman"/>
          <w:sz w:val="24"/>
          <w:szCs w:val="24"/>
        </w:rPr>
      </w:pPr>
      <w:r w:rsidRPr="00394023">
        <w:rPr>
          <w:rFonts w:ascii="Times New Roman" w:eastAsia="Times New Roman" w:hAnsi="Times New Roman" w:cs="Times New Roman"/>
          <w:sz w:val="24"/>
          <w:szCs w:val="24"/>
        </w:rPr>
        <w:t>The USACE and MCDD initiated a Planning Assistance to States (PAS) study for $</w:t>
      </w:r>
      <w:r w:rsidR="007534B3" w:rsidRPr="00394023">
        <w:rPr>
          <w:rFonts w:ascii="Times New Roman" w:eastAsia="Times New Roman" w:hAnsi="Times New Roman" w:cs="Times New Roman"/>
          <w:sz w:val="24"/>
          <w:szCs w:val="24"/>
        </w:rPr>
        <w:t>2</w:t>
      </w:r>
      <w:r w:rsidR="007534B3">
        <w:rPr>
          <w:rFonts w:ascii="Times New Roman" w:eastAsia="Times New Roman" w:hAnsi="Times New Roman" w:cs="Times New Roman"/>
          <w:sz w:val="24"/>
          <w:szCs w:val="24"/>
        </w:rPr>
        <w:t>49</w:t>
      </w:r>
      <w:r w:rsidRPr="00394023">
        <w:rPr>
          <w:rFonts w:ascii="Times New Roman" w:eastAsia="Times New Roman" w:hAnsi="Times New Roman" w:cs="Times New Roman"/>
          <w:sz w:val="24"/>
          <w:szCs w:val="24"/>
        </w:rPr>
        <w:t>,0</w:t>
      </w:r>
      <w:r w:rsidR="007534B3">
        <w:rPr>
          <w:rFonts w:ascii="Times New Roman" w:eastAsia="Times New Roman" w:hAnsi="Times New Roman" w:cs="Times New Roman"/>
          <w:sz w:val="24"/>
          <w:szCs w:val="24"/>
        </w:rPr>
        <w:t>8</w:t>
      </w:r>
      <w:r w:rsidRPr="00394023">
        <w:rPr>
          <w:rFonts w:ascii="Times New Roman" w:eastAsia="Times New Roman" w:hAnsi="Times New Roman" w:cs="Times New Roman"/>
          <w:sz w:val="24"/>
          <w:szCs w:val="24"/>
        </w:rPr>
        <w:t>0 to develop alternatives and initial design of a solution to the railroad levee issues.</w:t>
      </w:r>
    </w:p>
    <w:p w:rsidR="00D9336A" w:rsidRDefault="002F0661" w:rsidP="00EE1E01">
      <w:pPr>
        <w:pStyle w:val="ListParagraph"/>
        <w:numPr>
          <w:ilvl w:val="0"/>
          <w:numId w:val="23"/>
        </w:numPr>
        <w:tabs>
          <w:tab w:val="left" w:pos="1155"/>
        </w:tabs>
        <w:spacing w:after="0" w:line="360" w:lineRule="auto"/>
      </w:pPr>
      <w:r w:rsidRPr="00813E1C">
        <w:rPr>
          <w:rFonts w:ascii="Times New Roman" w:eastAsia="Times New Roman" w:hAnsi="Times New Roman" w:cs="Times New Roman"/>
          <w:sz w:val="24"/>
          <w:szCs w:val="24"/>
        </w:rPr>
        <w:t xml:space="preserve">The Oregon Solutions Team has sponsored several opportunities to learn from other communities that have been through this.  A panel discussion was held on May 20, </w:t>
      </w:r>
      <w:r w:rsidR="009E444D">
        <w:rPr>
          <w:rFonts w:ascii="Times New Roman" w:eastAsia="Times New Roman" w:hAnsi="Times New Roman" w:cs="Times New Roman"/>
          <w:sz w:val="24"/>
          <w:szCs w:val="24"/>
        </w:rPr>
        <w:t xml:space="preserve">2014 </w:t>
      </w:r>
      <w:r w:rsidRPr="00813E1C">
        <w:rPr>
          <w:rFonts w:ascii="Times New Roman" w:eastAsia="Times New Roman" w:hAnsi="Times New Roman" w:cs="Times New Roman"/>
          <w:sz w:val="24"/>
          <w:szCs w:val="24"/>
        </w:rPr>
        <w:t>and Scott Shapiro from Sacramento spoke to a statewide audience in November</w:t>
      </w:r>
      <w:r w:rsidR="009E444D">
        <w:rPr>
          <w:rFonts w:ascii="Times New Roman" w:eastAsia="Times New Roman" w:hAnsi="Times New Roman" w:cs="Times New Roman"/>
          <w:sz w:val="24"/>
          <w:szCs w:val="24"/>
        </w:rPr>
        <w:t xml:space="preserve"> 2014</w:t>
      </w:r>
      <w:r w:rsidRPr="00813E1C">
        <w:rPr>
          <w:rFonts w:ascii="Times New Roman" w:eastAsia="Times New Roman" w:hAnsi="Times New Roman" w:cs="Times New Roman"/>
          <w:sz w:val="24"/>
          <w:szCs w:val="24"/>
        </w:rPr>
        <w:t xml:space="preserve">.  Both sessions </w:t>
      </w:r>
      <w:r w:rsidR="00AB5382">
        <w:rPr>
          <w:rFonts w:ascii="Times New Roman" w:eastAsia="Times New Roman" w:hAnsi="Times New Roman" w:cs="Times New Roman"/>
          <w:sz w:val="24"/>
          <w:szCs w:val="24"/>
        </w:rPr>
        <w:t xml:space="preserve">were videotaped and </w:t>
      </w:r>
      <w:r w:rsidRPr="00813E1C">
        <w:rPr>
          <w:rFonts w:ascii="Times New Roman" w:eastAsia="Times New Roman" w:hAnsi="Times New Roman" w:cs="Times New Roman"/>
          <w:sz w:val="24"/>
          <w:szCs w:val="24"/>
        </w:rPr>
        <w:t xml:space="preserve">are posted on the project’s Oregon Solutions website.  </w:t>
      </w:r>
    </w:p>
    <w:p w:rsidR="00EE1E01" w:rsidRDefault="00EE1E01" w:rsidP="00EE1E01">
      <w:pPr>
        <w:spacing w:after="0" w:line="360" w:lineRule="auto"/>
        <w:rPr>
          <w:rFonts w:ascii="Times New Roman" w:hAnsi="Times New Roman" w:cs="Times New Roman"/>
          <w:b/>
          <w:sz w:val="24"/>
          <w:szCs w:val="24"/>
        </w:rPr>
      </w:pPr>
    </w:p>
    <w:p w:rsidR="00D04577" w:rsidRDefault="00C04D2B" w:rsidP="00EE1E0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Next Phase </w:t>
      </w:r>
      <w:r w:rsidR="007534B3">
        <w:rPr>
          <w:rFonts w:ascii="Times New Roman" w:hAnsi="Times New Roman" w:cs="Times New Roman"/>
          <w:b/>
          <w:sz w:val="24"/>
          <w:szCs w:val="24"/>
        </w:rPr>
        <w:t>P</w:t>
      </w:r>
      <w:r w:rsidR="00D04577" w:rsidRPr="0030415F">
        <w:rPr>
          <w:rFonts w:ascii="Times New Roman" w:hAnsi="Times New Roman" w:cs="Times New Roman"/>
          <w:b/>
          <w:sz w:val="24"/>
          <w:szCs w:val="24"/>
        </w:rPr>
        <w:t xml:space="preserve">rinciples </w:t>
      </w:r>
      <w:r w:rsidR="00D04577">
        <w:rPr>
          <w:rFonts w:ascii="Times New Roman" w:hAnsi="Times New Roman" w:cs="Times New Roman"/>
          <w:b/>
          <w:sz w:val="24"/>
          <w:szCs w:val="24"/>
        </w:rPr>
        <w:t xml:space="preserve">and </w:t>
      </w:r>
      <w:r w:rsidR="007534B3">
        <w:rPr>
          <w:rFonts w:ascii="Times New Roman" w:hAnsi="Times New Roman" w:cs="Times New Roman"/>
          <w:b/>
          <w:sz w:val="24"/>
          <w:szCs w:val="24"/>
        </w:rPr>
        <w:t>C</w:t>
      </w:r>
      <w:r w:rsidR="00D04577">
        <w:rPr>
          <w:rFonts w:ascii="Times New Roman" w:hAnsi="Times New Roman" w:cs="Times New Roman"/>
          <w:b/>
          <w:sz w:val="24"/>
          <w:szCs w:val="24"/>
        </w:rPr>
        <w:t xml:space="preserve">ommitments </w:t>
      </w:r>
      <w:r w:rsidR="00D04577" w:rsidRPr="0030415F">
        <w:rPr>
          <w:rFonts w:ascii="Times New Roman" w:hAnsi="Times New Roman" w:cs="Times New Roman"/>
          <w:b/>
          <w:sz w:val="24"/>
          <w:szCs w:val="24"/>
        </w:rPr>
        <w:t xml:space="preserve">for </w:t>
      </w:r>
      <w:r w:rsidR="00852601">
        <w:rPr>
          <w:rFonts w:ascii="Times New Roman" w:hAnsi="Times New Roman" w:cs="Times New Roman"/>
          <w:b/>
          <w:sz w:val="24"/>
          <w:szCs w:val="24"/>
        </w:rPr>
        <w:t>h</w:t>
      </w:r>
      <w:r w:rsidR="00D04577" w:rsidRPr="0030415F">
        <w:rPr>
          <w:rFonts w:ascii="Times New Roman" w:hAnsi="Times New Roman" w:cs="Times New Roman"/>
          <w:b/>
          <w:sz w:val="24"/>
          <w:szCs w:val="24"/>
        </w:rPr>
        <w:t xml:space="preserve">ow we will </w:t>
      </w:r>
      <w:r w:rsidR="007534B3">
        <w:rPr>
          <w:rFonts w:ascii="Times New Roman" w:hAnsi="Times New Roman" w:cs="Times New Roman"/>
          <w:b/>
          <w:sz w:val="24"/>
          <w:szCs w:val="24"/>
        </w:rPr>
        <w:t>W</w:t>
      </w:r>
      <w:r w:rsidR="00D04577" w:rsidRPr="0030415F">
        <w:rPr>
          <w:rFonts w:ascii="Times New Roman" w:hAnsi="Times New Roman" w:cs="Times New Roman"/>
          <w:b/>
          <w:sz w:val="24"/>
          <w:szCs w:val="24"/>
        </w:rPr>
        <w:t xml:space="preserve">ork </w:t>
      </w:r>
      <w:r w:rsidR="007534B3">
        <w:rPr>
          <w:rFonts w:ascii="Times New Roman" w:hAnsi="Times New Roman" w:cs="Times New Roman"/>
          <w:b/>
          <w:sz w:val="24"/>
          <w:szCs w:val="24"/>
        </w:rPr>
        <w:t>T</w:t>
      </w:r>
      <w:r w:rsidR="00D04577" w:rsidRPr="0030415F">
        <w:rPr>
          <w:rFonts w:ascii="Times New Roman" w:hAnsi="Times New Roman" w:cs="Times New Roman"/>
          <w:b/>
          <w:sz w:val="24"/>
          <w:szCs w:val="24"/>
        </w:rPr>
        <w:t>ogether</w:t>
      </w:r>
    </w:p>
    <w:p w:rsidR="00D04577" w:rsidRPr="004419B6" w:rsidRDefault="00D04577" w:rsidP="00EE1E01">
      <w:pPr>
        <w:shd w:val="clear" w:color="auto" w:fill="FFFFFF"/>
        <w:spacing w:after="0" w:line="360" w:lineRule="auto"/>
        <w:rPr>
          <w:rFonts w:ascii="Times New Roman" w:eastAsia="Times New Roman" w:hAnsi="Times New Roman" w:cs="Times New Roman"/>
          <w:color w:val="222222"/>
          <w:sz w:val="24"/>
          <w:szCs w:val="24"/>
        </w:rPr>
      </w:pPr>
      <w:r w:rsidRPr="004419B6">
        <w:rPr>
          <w:rFonts w:ascii="Times New Roman" w:eastAsia="Times New Roman" w:hAnsi="Times New Roman" w:cs="Times New Roman"/>
          <w:color w:val="222222"/>
          <w:sz w:val="24"/>
          <w:szCs w:val="24"/>
        </w:rPr>
        <w:t xml:space="preserve">We agree to the following principles </w:t>
      </w:r>
      <w:r>
        <w:rPr>
          <w:rFonts w:ascii="Times New Roman" w:eastAsia="Times New Roman" w:hAnsi="Times New Roman" w:cs="Times New Roman"/>
          <w:color w:val="222222"/>
          <w:sz w:val="24"/>
          <w:szCs w:val="24"/>
        </w:rPr>
        <w:t xml:space="preserve">and commitments to guide our efforts </w:t>
      </w:r>
      <w:r w:rsidRPr="004419B6">
        <w:rPr>
          <w:rFonts w:ascii="Times New Roman" w:eastAsia="Times New Roman" w:hAnsi="Times New Roman" w:cs="Times New Roman"/>
          <w:color w:val="222222"/>
          <w:sz w:val="24"/>
          <w:szCs w:val="24"/>
        </w:rPr>
        <w:t xml:space="preserve">during </w:t>
      </w:r>
      <w:r w:rsidR="00C04D2B">
        <w:rPr>
          <w:rFonts w:ascii="Times New Roman" w:eastAsia="Times New Roman" w:hAnsi="Times New Roman" w:cs="Times New Roman"/>
          <w:color w:val="222222"/>
          <w:sz w:val="24"/>
          <w:szCs w:val="24"/>
        </w:rPr>
        <w:t>the next phase of this project</w:t>
      </w:r>
      <w:r w:rsidRPr="004419B6">
        <w:rPr>
          <w:rFonts w:ascii="Times New Roman" w:eastAsia="Times New Roman" w:hAnsi="Times New Roman" w:cs="Times New Roman"/>
          <w:color w:val="222222"/>
          <w:sz w:val="24"/>
          <w:szCs w:val="24"/>
        </w:rPr>
        <w:t xml:space="preserve"> (in addition to the </w:t>
      </w:r>
      <w:r w:rsidR="002C47C5">
        <w:rPr>
          <w:rFonts w:ascii="Times New Roman" w:eastAsia="Times New Roman" w:hAnsi="Times New Roman" w:cs="Times New Roman"/>
          <w:color w:val="222222"/>
          <w:sz w:val="24"/>
          <w:szCs w:val="24"/>
        </w:rPr>
        <w:t xml:space="preserve">attached </w:t>
      </w:r>
      <w:r w:rsidRPr="004419B6">
        <w:rPr>
          <w:rFonts w:ascii="Times New Roman" w:eastAsia="Times New Roman" w:hAnsi="Times New Roman" w:cs="Times New Roman"/>
          <w:color w:val="222222"/>
          <w:sz w:val="24"/>
          <w:szCs w:val="24"/>
        </w:rPr>
        <w:t xml:space="preserve">Oregon Solutions Team Ground Rules, </w:t>
      </w:r>
      <w:r w:rsidR="00C04D2B">
        <w:rPr>
          <w:rFonts w:ascii="Times New Roman" w:eastAsia="Times New Roman" w:hAnsi="Times New Roman" w:cs="Times New Roman"/>
          <w:color w:val="222222"/>
          <w:sz w:val="24"/>
          <w:szCs w:val="24"/>
        </w:rPr>
        <w:t xml:space="preserve">attached, </w:t>
      </w:r>
      <w:r w:rsidRPr="004419B6">
        <w:rPr>
          <w:rFonts w:ascii="Times New Roman" w:eastAsia="Times New Roman" w:hAnsi="Times New Roman" w:cs="Times New Roman"/>
          <w:color w:val="222222"/>
          <w:sz w:val="24"/>
          <w:szCs w:val="24"/>
        </w:rPr>
        <w:t xml:space="preserve">adopted in December 2013):  </w:t>
      </w:r>
    </w:p>
    <w:p w:rsidR="00D04577" w:rsidRPr="004419B6" w:rsidRDefault="00D04577" w:rsidP="00EE1E01">
      <w:pPr>
        <w:pStyle w:val="ListParagraph"/>
        <w:shd w:val="clear" w:color="auto" w:fill="FFFFFF"/>
        <w:spacing w:after="0" w:line="360" w:lineRule="auto"/>
        <w:rPr>
          <w:rFonts w:ascii="Times New Roman" w:eastAsia="Times New Roman" w:hAnsi="Times New Roman" w:cs="Times New Roman"/>
          <w:color w:val="222222"/>
          <w:sz w:val="24"/>
          <w:szCs w:val="24"/>
        </w:rPr>
      </w:pP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EF7119">
        <w:rPr>
          <w:rFonts w:ascii="Times New Roman" w:hAnsi="Times New Roman" w:cs="Times New Roman"/>
          <w:sz w:val="24"/>
          <w:szCs w:val="24"/>
          <w:u w:val="single"/>
        </w:rPr>
        <w:t>Commitment to move forward.</w:t>
      </w:r>
      <w:r w:rsidRPr="00EF7119">
        <w:rPr>
          <w:rFonts w:ascii="Times New Roman" w:hAnsi="Times New Roman" w:cs="Times New Roman"/>
          <w:sz w:val="24"/>
          <w:szCs w:val="24"/>
        </w:rPr>
        <w:t xml:space="preserve">  We </w:t>
      </w:r>
      <w:r w:rsidR="00C04D2B">
        <w:rPr>
          <w:rFonts w:ascii="Times New Roman" w:hAnsi="Times New Roman" w:cs="Times New Roman"/>
          <w:sz w:val="24"/>
          <w:szCs w:val="24"/>
        </w:rPr>
        <w:t>commit</w:t>
      </w:r>
      <w:r w:rsidRPr="00EF7119">
        <w:rPr>
          <w:rFonts w:ascii="Times New Roman" w:hAnsi="Times New Roman" w:cs="Times New Roman"/>
          <w:sz w:val="24"/>
          <w:szCs w:val="24"/>
        </w:rPr>
        <w:t xml:space="preserve"> to work together to keep the accreditation process moving forward in a way that is expeditious </w:t>
      </w:r>
      <w:r>
        <w:rPr>
          <w:rFonts w:ascii="Times New Roman" w:hAnsi="Times New Roman" w:cs="Times New Roman"/>
          <w:sz w:val="24"/>
          <w:szCs w:val="24"/>
        </w:rPr>
        <w:t xml:space="preserve">and timely </w:t>
      </w:r>
      <w:r w:rsidRPr="00EF7119">
        <w:rPr>
          <w:rFonts w:ascii="Times New Roman" w:hAnsi="Times New Roman" w:cs="Times New Roman"/>
          <w:sz w:val="24"/>
          <w:szCs w:val="24"/>
        </w:rPr>
        <w:t xml:space="preserve">yet sensitive to the impacts that levee repair and accreditation decisions will have on many and varied stakeholders.  </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Recognize the area’s regional economic importance.</w:t>
      </w:r>
      <w:r w:rsidRPr="004B2B3A">
        <w:rPr>
          <w:rFonts w:ascii="Times New Roman" w:hAnsi="Times New Roman" w:cs="Times New Roman"/>
          <w:sz w:val="24"/>
          <w:szCs w:val="24"/>
        </w:rPr>
        <w:t xml:space="preserve"> We will work as regional partners to achieve a level of flood protection that recognizes the economic importance of </w:t>
      </w:r>
      <w:r w:rsidR="00877CB4" w:rsidRPr="004B2B3A">
        <w:rPr>
          <w:rFonts w:ascii="Times New Roman" w:hAnsi="Times New Roman" w:cs="Times New Roman"/>
          <w:sz w:val="24"/>
          <w:szCs w:val="24"/>
        </w:rPr>
        <w:t>the area protected by the levees</w:t>
      </w:r>
      <w:r w:rsidRPr="004B2B3A">
        <w:rPr>
          <w:rFonts w:ascii="Times New Roman" w:hAnsi="Times New Roman" w:cs="Times New Roman"/>
          <w:sz w:val="24"/>
          <w:szCs w:val="24"/>
        </w:rPr>
        <w:t xml:space="preserve"> to the metro region, while also being economically prudent.  </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lastRenderedPageBreak/>
        <w:t>Importance of public outreach</w:t>
      </w:r>
      <w:r w:rsidRPr="004B2B3A">
        <w:rPr>
          <w:rFonts w:ascii="Times New Roman" w:hAnsi="Times New Roman" w:cs="Times New Roman"/>
          <w:sz w:val="24"/>
          <w:szCs w:val="24"/>
        </w:rPr>
        <w:t xml:space="preserve">.  We understand the critical need to inform and frequently update and hear from the public and community groups about </w:t>
      </w:r>
      <w:r w:rsidR="00DF05D4" w:rsidRPr="004B2B3A">
        <w:rPr>
          <w:rFonts w:ascii="Times New Roman" w:hAnsi="Times New Roman" w:cs="Times New Roman"/>
          <w:sz w:val="24"/>
          <w:szCs w:val="24"/>
        </w:rPr>
        <w:t xml:space="preserve">repairs and </w:t>
      </w:r>
      <w:r w:rsidRPr="004B2B3A">
        <w:rPr>
          <w:rFonts w:ascii="Times New Roman" w:hAnsi="Times New Roman" w:cs="Times New Roman"/>
          <w:sz w:val="24"/>
          <w:szCs w:val="24"/>
        </w:rPr>
        <w:t xml:space="preserve">the accreditation process, and the impacts </w:t>
      </w:r>
      <w:r w:rsidR="00DF05D4" w:rsidRPr="004B2B3A">
        <w:rPr>
          <w:rFonts w:ascii="Times New Roman" w:hAnsi="Times New Roman" w:cs="Times New Roman"/>
          <w:sz w:val="24"/>
          <w:szCs w:val="24"/>
        </w:rPr>
        <w:t xml:space="preserve">they </w:t>
      </w:r>
      <w:r w:rsidRPr="004B2B3A">
        <w:rPr>
          <w:rFonts w:ascii="Times New Roman" w:hAnsi="Times New Roman" w:cs="Times New Roman"/>
          <w:sz w:val="24"/>
          <w:szCs w:val="24"/>
        </w:rPr>
        <w:t xml:space="preserve">may have (both positive and negative).  </w:t>
      </w:r>
    </w:p>
    <w:p w:rsidR="004B2B3A" w:rsidRP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Ecological valuation.</w:t>
      </w:r>
      <w:r w:rsidRPr="004B2B3A">
        <w:rPr>
          <w:rFonts w:ascii="Times New Roman" w:hAnsi="Times New Roman" w:cs="Times New Roman"/>
          <w:sz w:val="24"/>
          <w:szCs w:val="24"/>
        </w:rPr>
        <w:t xml:space="preserve"> </w:t>
      </w:r>
      <w:r w:rsidRPr="004B2B3A">
        <w:rPr>
          <w:rFonts w:ascii="Times New Roman" w:eastAsia="Times New Roman" w:hAnsi="Times New Roman" w:cs="Times New Roman"/>
          <w:color w:val="222222"/>
          <w:sz w:val="24"/>
          <w:szCs w:val="24"/>
        </w:rPr>
        <w:t xml:space="preserve">We will identify and explore levee system solutions that recognize </w:t>
      </w:r>
      <w:r w:rsidR="00DF05D4" w:rsidRPr="004B2B3A">
        <w:rPr>
          <w:rFonts w:ascii="Times New Roman" w:eastAsia="Times New Roman" w:hAnsi="Times New Roman" w:cs="Times New Roman"/>
          <w:color w:val="222222"/>
          <w:sz w:val="24"/>
          <w:szCs w:val="24"/>
        </w:rPr>
        <w:t xml:space="preserve">and either enhance or minimize negative impacts to </w:t>
      </w:r>
      <w:r w:rsidRPr="004B2B3A">
        <w:rPr>
          <w:rFonts w:ascii="Times New Roman" w:eastAsia="Times New Roman" w:hAnsi="Times New Roman" w:cs="Times New Roman"/>
          <w:color w:val="222222"/>
          <w:sz w:val="24"/>
          <w:szCs w:val="24"/>
        </w:rPr>
        <w:t>the ecological potential for the area</w:t>
      </w:r>
      <w:r w:rsidR="00877CB4" w:rsidRPr="004B2B3A">
        <w:rPr>
          <w:rFonts w:ascii="Times New Roman" w:eastAsia="Times New Roman" w:hAnsi="Times New Roman" w:cs="Times New Roman"/>
          <w:color w:val="222222"/>
          <w:sz w:val="24"/>
          <w:szCs w:val="24"/>
        </w:rPr>
        <w:t>.</w:t>
      </w:r>
    </w:p>
    <w:p w:rsid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Historical Significance</w:t>
      </w:r>
      <w:r w:rsidRPr="004B2B3A">
        <w:rPr>
          <w:rFonts w:ascii="Times New Roman" w:hAnsi="Times New Roman" w:cs="Times New Roman"/>
          <w:sz w:val="24"/>
          <w:szCs w:val="24"/>
        </w:rPr>
        <w:t>. We will also engage communities with historical ties to the system in a collaborative discussion through public outreach and communication.</w:t>
      </w:r>
    </w:p>
    <w:p w:rsidR="00D04577" w:rsidRPr="004B2B3A" w:rsidRDefault="00D04577" w:rsidP="004B2B3A">
      <w:pPr>
        <w:pStyle w:val="ListParagraph"/>
        <w:numPr>
          <w:ilvl w:val="1"/>
          <w:numId w:val="6"/>
        </w:numPr>
        <w:spacing w:after="100" w:afterAutospacing="1" w:line="360" w:lineRule="auto"/>
        <w:ind w:left="720"/>
        <w:contextualSpacing w:val="0"/>
        <w:rPr>
          <w:rFonts w:ascii="Times New Roman" w:hAnsi="Times New Roman" w:cs="Times New Roman"/>
          <w:sz w:val="24"/>
          <w:szCs w:val="24"/>
        </w:rPr>
      </w:pPr>
      <w:r w:rsidRPr="004B2B3A">
        <w:rPr>
          <w:rFonts w:ascii="Times New Roman" w:hAnsi="Times New Roman" w:cs="Times New Roman"/>
          <w:sz w:val="24"/>
          <w:szCs w:val="24"/>
          <w:u w:val="single"/>
        </w:rPr>
        <w:t>Early collaboration with regulatory agencies</w:t>
      </w:r>
      <w:r w:rsidRPr="004B2B3A">
        <w:rPr>
          <w:rFonts w:ascii="Times New Roman" w:hAnsi="Times New Roman" w:cs="Times New Roman"/>
          <w:sz w:val="24"/>
          <w:szCs w:val="24"/>
        </w:rPr>
        <w:t xml:space="preserve">. We will work proactively with federal, state and local agencies to identify and address regulatory concerns. </w:t>
      </w:r>
    </w:p>
    <w:p w:rsidR="00D04577" w:rsidRPr="0030415F" w:rsidRDefault="00C04D2B" w:rsidP="00EE1E01">
      <w:pPr>
        <w:spacing w:after="0" w:line="360" w:lineRule="auto"/>
        <w:rPr>
          <w:rFonts w:ascii="Times New Roman" w:hAnsi="Times New Roman" w:cs="Times New Roman"/>
          <w:b/>
          <w:sz w:val="24"/>
          <w:szCs w:val="24"/>
        </w:rPr>
      </w:pPr>
      <w:r>
        <w:rPr>
          <w:rFonts w:ascii="Times New Roman" w:hAnsi="Times New Roman" w:cs="Times New Roman"/>
          <w:b/>
          <w:sz w:val="24"/>
          <w:szCs w:val="24"/>
        </w:rPr>
        <w:t>Next Phase</w:t>
      </w:r>
      <w:r w:rsidR="00D04577">
        <w:rPr>
          <w:rFonts w:ascii="Times New Roman" w:hAnsi="Times New Roman" w:cs="Times New Roman"/>
          <w:b/>
          <w:sz w:val="24"/>
          <w:szCs w:val="24"/>
        </w:rPr>
        <w:t xml:space="preserve"> Project Goals </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w:t>
      </w:r>
      <w:r w:rsidRPr="0030415F">
        <w:rPr>
          <w:rFonts w:ascii="Times New Roman" w:eastAsia="Times New Roman" w:hAnsi="Times New Roman" w:cs="Times New Roman"/>
          <w:color w:val="222222"/>
          <w:sz w:val="24"/>
          <w:szCs w:val="24"/>
        </w:rPr>
        <w:t>Phase I</w:t>
      </w:r>
      <w:r>
        <w:rPr>
          <w:rFonts w:ascii="Times New Roman" w:eastAsia="Times New Roman" w:hAnsi="Times New Roman" w:cs="Times New Roman"/>
          <w:color w:val="222222"/>
          <w:sz w:val="24"/>
          <w:szCs w:val="24"/>
        </w:rPr>
        <w:t xml:space="preserve">, the Oregon Solutions Team investigated </w:t>
      </w:r>
      <w:r w:rsidRPr="0030415F">
        <w:rPr>
          <w:rFonts w:ascii="Times New Roman" w:eastAsia="Times New Roman" w:hAnsi="Times New Roman" w:cs="Times New Roman"/>
          <w:color w:val="222222"/>
          <w:sz w:val="24"/>
          <w:szCs w:val="24"/>
        </w:rPr>
        <w:t xml:space="preserve">the issues and </w:t>
      </w:r>
      <w:r>
        <w:rPr>
          <w:rFonts w:ascii="Times New Roman" w:eastAsia="Times New Roman" w:hAnsi="Times New Roman" w:cs="Times New Roman"/>
          <w:color w:val="222222"/>
          <w:sz w:val="24"/>
          <w:szCs w:val="24"/>
        </w:rPr>
        <w:t>deficiencies</w:t>
      </w:r>
      <w:r w:rsidRPr="003041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 meeting minimum FEMA accreditation standards for</w:t>
      </w:r>
      <w:r w:rsidRPr="003041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PEN</w:t>
      </w:r>
      <w:r w:rsidRPr="0030415F">
        <w:rPr>
          <w:rFonts w:ascii="Times New Roman" w:eastAsia="Times New Roman" w:hAnsi="Times New Roman" w:cs="Times New Roman"/>
          <w:color w:val="222222"/>
          <w:sz w:val="24"/>
          <w:szCs w:val="24"/>
        </w:rPr>
        <w:t xml:space="preserve"> 1 </w:t>
      </w:r>
      <w:r>
        <w:rPr>
          <w:rFonts w:ascii="Times New Roman" w:eastAsia="Times New Roman" w:hAnsi="Times New Roman" w:cs="Times New Roman"/>
          <w:color w:val="222222"/>
          <w:sz w:val="24"/>
          <w:szCs w:val="24"/>
        </w:rPr>
        <w:t xml:space="preserve">and </w:t>
      </w:r>
      <w:r w:rsidR="00B54247">
        <w:rPr>
          <w:rFonts w:ascii="Times New Roman" w:eastAsia="Times New Roman" w:hAnsi="Times New Roman" w:cs="Times New Roman"/>
          <w:color w:val="222222"/>
          <w:sz w:val="24"/>
          <w:szCs w:val="24"/>
        </w:rPr>
        <w:t xml:space="preserve">PEN </w:t>
      </w:r>
      <w:r w:rsidRPr="0030415F">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through the </w:t>
      </w:r>
      <w:r w:rsidR="007534B3">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 xml:space="preserve">evee </w:t>
      </w:r>
      <w:r w:rsidR="007534B3">
        <w:rPr>
          <w:rFonts w:ascii="Times New Roman" w:eastAsia="Times New Roman" w:hAnsi="Times New Roman" w:cs="Times New Roman"/>
          <w:color w:val="222222"/>
          <w:sz w:val="24"/>
          <w:szCs w:val="24"/>
        </w:rPr>
        <w:t>en</w:t>
      </w:r>
      <w:r>
        <w:rPr>
          <w:rFonts w:ascii="Times New Roman" w:eastAsia="Times New Roman" w:hAnsi="Times New Roman" w:cs="Times New Roman"/>
          <w:color w:val="222222"/>
          <w:sz w:val="24"/>
          <w:szCs w:val="24"/>
        </w:rPr>
        <w:t xml:space="preserve">gineering </w:t>
      </w:r>
      <w:r w:rsidR="007534B3">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ssessment</w:t>
      </w:r>
      <w:r w:rsidR="007534B3">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Additional modeling was conducted to assess the USACE authorized design and existing levels of protection. </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w:t>
      </w:r>
      <w:r w:rsidR="009F4187">
        <w:rPr>
          <w:rFonts w:ascii="Times New Roman" w:eastAsia="Times New Roman" w:hAnsi="Times New Roman" w:cs="Times New Roman"/>
          <w:color w:val="222222"/>
          <w:sz w:val="24"/>
          <w:szCs w:val="24"/>
        </w:rPr>
        <w:t xml:space="preserve">the next phase, </w:t>
      </w:r>
      <w:r>
        <w:rPr>
          <w:rFonts w:ascii="Times New Roman" w:eastAsia="Times New Roman" w:hAnsi="Times New Roman" w:cs="Times New Roman"/>
          <w:color w:val="222222"/>
          <w:sz w:val="24"/>
          <w:szCs w:val="24"/>
        </w:rPr>
        <w:t xml:space="preserve">our work will focus on </w:t>
      </w:r>
      <w:r w:rsidR="009F4187">
        <w:rPr>
          <w:rFonts w:ascii="Times New Roman" w:eastAsia="Times New Roman" w:hAnsi="Times New Roman" w:cs="Times New Roman"/>
          <w:color w:val="222222"/>
          <w:sz w:val="24"/>
          <w:szCs w:val="24"/>
        </w:rPr>
        <w:t xml:space="preserve">the following objectives: </w:t>
      </w:r>
    </w:p>
    <w:p w:rsidR="00D0457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Develop inventories of the specific economic, community, and environmental resources protected by the regional levee system</w:t>
      </w:r>
      <w:r w:rsidR="00D04577">
        <w:rPr>
          <w:rFonts w:ascii="Times New Roman" w:hAnsi="Times New Roman" w:cs="Times New Roman"/>
          <w:sz w:val="24"/>
          <w:szCs w:val="24"/>
        </w:rPr>
        <w:t>.</w:t>
      </w:r>
    </w:p>
    <w:p w:rsidR="00D0457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Complete engineering assessments in MCDD, SDIC, and SIDIC consistent with those done for PEN 1 and PEN 2.  .  </w:t>
      </w:r>
    </w:p>
    <w:p w:rsidR="00D04577" w:rsidRDefault="00D0457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Maintain a</w:t>
      </w:r>
      <w:r w:rsidRPr="004419B6">
        <w:rPr>
          <w:rFonts w:ascii="Times New Roman" w:hAnsi="Times New Roman" w:cs="Times New Roman"/>
          <w:sz w:val="24"/>
          <w:szCs w:val="24"/>
        </w:rPr>
        <w:t>ctive status in the USACE’s Rehabilitation and Inspection Program (RIP)</w:t>
      </w:r>
      <w:r>
        <w:rPr>
          <w:rFonts w:ascii="Times New Roman" w:hAnsi="Times New Roman" w:cs="Times New Roman"/>
          <w:sz w:val="24"/>
          <w:szCs w:val="24"/>
        </w:rPr>
        <w:t xml:space="preserve">. </w:t>
      </w:r>
    </w:p>
    <w:p w:rsidR="00306CC0" w:rsidRDefault="00306CC0"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Initiate work to develop longer term governance options</w:t>
      </w:r>
    </w:p>
    <w:p w:rsidR="00306CC0" w:rsidRDefault="00306CC0"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Initiate discussion on longer term funding and financing of levee and drainage system options.  </w:t>
      </w:r>
    </w:p>
    <w:p w:rsidR="009F4187" w:rsidRDefault="00DF05D4"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Review potential impacts of</w:t>
      </w:r>
      <w:r w:rsidR="009F4187">
        <w:rPr>
          <w:rFonts w:ascii="Times New Roman" w:hAnsi="Times New Roman" w:cs="Times New Roman"/>
          <w:sz w:val="24"/>
          <w:szCs w:val="24"/>
        </w:rPr>
        <w:t xml:space="preserve"> climate change on Columbia River elevation levels</w:t>
      </w:r>
      <w:r>
        <w:rPr>
          <w:rFonts w:ascii="Times New Roman" w:hAnsi="Times New Roman" w:cs="Times New Roman"/>
          <w:sz w:val="24"/>
          <w:szCs w:val="24"/>
        </w:rPr>
        <w:t xml:space="preserve"> and the safety of the levee system</w:t>
      </w:r>
      <w:r w:rsidR="000B42DE">
        <w:rPr>
          <w:rFonts w:ascii="Times New Roman" w:hAnsi="Times New Roman" w:cs="Times New Roman"/>
          <w:sz w:val="24"/>
          <w:szCs w:val="24"/>
        </w:rPr>
        <w:t>, including the evaluation of potential solutions.</w:t>
      </w:r>
      <w:r w:rsidR="009F4187">
        <w:rPr>
          <w:rFonts w:ascii="Times New Roman" w:hAnsi="Times New Roman" w:cs="Times New Roman"/>
          <w:sz w:val="24"/>
          <w:szCs w:val="24"/>
        </w:rPr>
        <w:t xml:space="preserve">  </w:t>
      </w:r>
    </w:p>
    <w:p w:rsidR="009F4187" w:rsidRDefault="009F4187" w:rsidP="00EE1E01">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Implement a communications strategy with the general public and targeted audiences such as neighborhood groups about the project. </w:t>
      </w:r>
    </w:p>
    <w:p w:rsidR="00D04577" w:rsidRPr="00EE1E01" w:rsidRDefault="009F4187" w:rsidP="00EE1E01">
      <w:pPr>
        <w:pStyle w:val="ListParagraph"/>
        <w:numPr>
          <w:ilvl w:val="0"/>
          <w:numId w:val="18"/>
        </w:numPr>
        <w:shd w:val="clear" w:color="auto" w:fill="FFFFFF"/>
        <w:spacing w:after="0" w:line="360" w:lineRule="auto"/>
        <w:rPr>
          <w:rFonts w:ascii="Times New Roman" w:eastAsia="Times New Roman" w:hAnsi="Times New Roman" w:cs="Times New Roman"/>
          <w:color w:val="222222"/>
          <w:sz w:val="24"/>
          <w:szCs w:val="24"/>
        </w:rPr>
      </w:pPr>
      <w:r w:rsidRPr="009F4187">
        <w:rPr>
          <w:rFonts w:ascii="Times New Roman" w:hAnsi="Times New Roman" w:cs="Times New Roman"/>
          <w:sz w:val="24"/>
          <w:szCs w:val="24"/>
        </w:rPr>
        <w:t xml:space="preserve">Develop </w:t>
      </w:r>
      <w:r w:rsidR="00D04577" w:rsidRPr="009F4187">
        <w:rPr>
          <w:rFonts w:ascii="Times New Roman" w:eastAsia="Times New Roman" w:hAnsi="Times New Roman" w:cs="Times New Roman"/>
          <w:color w:val="222222"/>
          <w:sz w:val="24"/>
          <w:szCs w:val="24"/>
        </w:rPr>
        <w:t>a process and criteria for evaluation</w:t>
      </w:r>
      <w:r w:rsidR="00886831" w:rsidRPr="009F4187">
        <w:rPr>
          <w:rFonts w:ascii="Times New Roman" w:eastAsia="Times New Roman" w:hAnsi="Times New Roman" w:cs="Times New Roman"/>
          <w:color w:val="222222"/>
          <w:sz w:val="24"/>
          <w:szCs w:val="24"/>
        </w:rPr>
        <w:t xml:space="preserve"> and selection of preferred solutions</w:t>
      </w:r>
      <w:r w:rsidR="00D04577" w:rsidRPr="009F4187">
        <w:rPr>
          <w:rFonts w:ascii="Times New Roman" w:eastAsia="Times New Roman" w:hAnsi="Times New Roman" w:cs="Times New Roman"/>
          <w:color w:val="222222"/>
          <w:sz w:val="24"/>
          <w:szCs w:val="24"/>
        </w:rPr>
        <w:t xml:space="preserve">. </w:t>
      </w:r>
      <w:r w:rsidR="00877CB4" w:rsidRPr="009F4187">
        <w:rPr>
          <w:rFonts w:ascii="Times New Roman" w:eastAsia="Times New Roman" w:hAnsi="Times New Roman" w:cs="Times New Roman"/>
          <w:color w:val="222222"/>
          <w:sz w:val="24"/>
          <w:szCs w:val="24"/>
        </w:rPr>
        <w:t xml:space="preserve">That process will include </w:t>
      </w:r>
      <w:r w:rsidR="00933658" w:rsidRPr="009F4187">
        <w:rPr>
          <w:rFonts w:ascii="Times New Roman" w:eastAsia="Times New Roman" w:hAnsi="Times New Roman" w:cs="Times New Roman"/>
          <w:color w:val="222222"/>
          <w:sz w:val="24"/>
          <w:szCs w:val="24"/>
        </w:rPr>
        <w:t xml:space="preserve">at least </w:t>
      </w:r>
      <w:r w:rsidR="00877CB4" w:rsidRPr="009F4187">
        <w:rPr>
          <w:rFonts w:ascii="Times New Roman" w:eastAsia="Times New Roman" w:hAnsi="Times New Roman" w:cs="Times New Roman"/>
          <w:color w:val="222222"/>
          <w:sz w:val="24"/>
          <w:szCs w:val="24"/>
        </w:rPr>
        <w:t xml:space="preserve">the </w:t>
      </w:r>
      <w:r w:rsidR="00933658" w:rsidRPr="009F4187">
        <w:rPr>
          <w:rFonts w:ascii="Times New Roman" w:eastAsia="Times New Roman" w:hAnsi="Times New Roman" w:cs="Times New Roman"/>
          <w:color w:val="222222"/>
          <w:sz w:val="24"/>
          <w:szCs w:val="24"/>
        </w:rPr>
        <w:t xml:space="preserve">following </w:t>
      </w:r>
      <w:r w:rsidR="00D04577" w:rsidRPr="009F4187">
        <w:rPr>
          <w:rFonts w:ascii="Times New Roman" w:eastAsia="Times New Roman" w:hAnsi="Times New Roman" w:cs="Times New Roman"/>
          <w:color w:val="222222"/>
          <w:sz w:val="24"/>
          <w:szCs w:val="24"/>
        </w:rPr>
        <w:t xml:space="preserve">considerations for how best to meet the goals: </w:t>
      </w:r>
    </w:p>
    <w:p w:rsidR="00D04577" w:rsidRDefault="00D04577" w:rsidP="00EE1E01">
      <w:pPr>
        <w:pStyle w:val="ListParagraph"/>
        <w:numPr>
          <w:ilvl w:val="0"/>
          <w:numId w:val="27"/>
        </w:numPr>
        <w:shd w:val="clear" w:color="auto" w:fill="FFFFFF"/>
        <w:spacing w:after="0" w:line="360" w:lineRule="auto"/>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Impacts to s</w:t>
      </w:r>
      <w:r w:rsidRPr="004B1776">
        <w:rPr>
          <w:rFonts w:ascii="Times New Roman" w:eastAsia="Times New Roman" w:hAnsi="Times New Roman" w:cs="Times New Roman"/>
          <w:color w:val="222222"/>
          <w:sz w:val="24"/>
          <w:szCs w:val="24"/>
        </w:rPr>
        <w:t xml:space="preserve">urrounding public and private property owners including recognition of historical </w:t>
      </w:r>
      <w:r>
        <w:rPr>
          <w:rFonts w:ascii="Times New Roman" w:eastAsia="Times New Roman" w:hAnsi="Times New Roman" w:cs="Times New Roman"/>
          <w:color w:val="222222"/>
          <w:sz w:val="24"/>
          <w:szCs w:val="24"/>
        </w:rPr>
        <w:t xml:space="preserve">community </w:t>
      </w:r>
      <w:r w:rsidRPr="004B1776">
        <w:rPr>
          <w:rFonts w:ascii="Times New Roman" w:eastAsia="Times New Roman" w:hAnsi="Times New Roman" w:cs="Times New Roman"/>
          <w:color w:val="222222"/>
          <w:sz w:val="24"/>
          <w:szCs w:val="24"/>
        </w:rPr>
        <w:t>impacts of the levee system</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w:t>
      </w:r>
      <w:r w:rsidRPr="004B1776">
        <w:rPr>
          <w:rFonts w:ascii="Times New Roman" w:eastAsia="Times New Roman" w:hAnsi="Times New Roman" w:cs="Times New Roman"/>
          <w:color w:val="222222"/>
          <w:sz w:val="24"/>
          <w:szCs w:val="24"/>
        </w:rPr>
        <w:t>cosystem</w:t>
      </w:r>
      <w:r>
        <w:rPr>
          <w:rFonts w:ascii="Times New Roman" w:eastAsia="Times New Roman" w:hAnsi="Times New Roman" w:cs="Times New Roman"/>
          <w:color w:val="222222"/>
          <w:sz w:val="24"/>
          <w:szCs w:val="24"/>
        </w:rPr>
        <w:t xml:space="preserve"> function including</w:t>
      </w:r>
      <w:r w:rsidRPr="00376078">
        <w:rPr>
          <w:rFonts w:ascii="Times New Roman" w:eastAsia="Times New Roman" w:hAnsi="Times New Roman" w:cs="Times New Roman"/>
          <w:color w:val="222222"/>
          <w:sz w:val="24"/>
          <w:szCs w:val="24"/>
        </w:rPr>
        <w:t xml:space="preserve"> environmental</w:t>
      </w:r>
      <w:r>
        <w:rPr>
          <w:rFonts w:ascii="Times New Roman" w:eastAsia="Times New Roman" w:hAnsi="Times New Roman" w:cs="Times New Roman"/>
          <w:color w:val="222222"/>
          <w:sz w:val="24"/>
          <w:szCs w:val="24"/>
        </w:rPr>
        <w:t>,</w:t>
      </w:r>
      <w:r w:rsidRPr="004B1776">
        <w:rPr>
          <w:rFonts w:ascii="Times New Roman" w:eastAsia="Times New Roman" w:hAnsi="Times New Roman" w:cs="Times New Roman"/>
          <w:color w:val="222222"/>
          <w:sz w:val="24"/>
          <w:szCs w:val="24"/>
        </w:rPr>
        <w:t xml:space="preserve"> wildlife and habitat values</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sidRPr="002D1AC0">
        <w:rPr>
          <w:rFonts w:ascii="Times New Roman" w:eastAsia="Times New Roman" w:hAnsi="Times New Roman" w:cs="Times New Roman"/>
          <w:color w:val="222222"/>
          <w:sz w:val="24"/>
          <w:szCs w:val="24"/>
        </w:rPr>
        <w:t>Consistency with existing neighborhood and community plans</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Pr="002D1AC0">
        <w:rPr>
          <w:rFonts w:ascii="Times New Roman" w:eastAsia="Times New Roman" w:hAnsi="Times New Roman" w:cs="Times New Roman"/>
          <w:color w:val="222222"/>
          <w:sz w:val="24"/>
          <w:szCs w:val="24"/>
        </w:rPr>
        <w:t xml:space="preserve">urrent and future economic stability </w:t>
      </w:r>
    </w:p>
    <w:p w:rsidR="00D04577"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sidRPr="002D1AC0">
        <w:rPr>
          <w:rFonts w:ascii="Times New Roman" w:eastAsia="Times New Roman" w:hAnsi="Times New Roman" w:cs="Times New Roman"/>
          <w:color w:val="222222"/>
          <w:sz w:val="24"/>
          <w:szCs w:val="24"/>
        </w:rPr>
        <w:t>Broader community benefits such as recreation, transportation and access</w:t>
      </w:r>
    </w:p>
    <w:p w:rsidR="00D04577" w:rsidRPr="002D1AC0" w:rsidRDefault="00D04577" w:rsidP="00EE1E01">
      <w:pPr>
        <w:pStyle w:val="ListParagraph"/>
        <w:numPr>
          <w:ilvl w:val="0"/>
          <w:numId w:val="27"/>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Protection of key public (and other) infrastructure</w:t>
      </w: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p>
    <w:p w:rsidR="00D04577" w:rsidRDefault="00D04577" w:rsidP="00EE1E01">
      <w:pPr>
        <w:shd w:val="clear" w:color="auto" w:fill="FFFFFF"/>
        <w:spacing w:after="0" w:line="360" w:lineRule="auto"/>
        <w:rPr>
          <w:rFonts w:ascii="Times New Roman" w:eastAsia="Times New Roman" w:hAnsi="Times New Roman" w:cs="Times New Roman"/>
          <w:color w:val="222222"/>
          <w:sz w:val="24"/>
          <w:szCs w:val="24"/>
        </w:rPr>
      </w:pPr>
      <w:r w:rsidRPr="00E7383D">
        <w:rPr>
          <w:rFonts w:ascii="Times New Roman" w:eastAsia="Times New Roman" w:hAnsi="Times New Roman" w:cs="Times New Roman"/>
          <w:color w:val="222222"/>
          <w:sz w:val="24"/>
          <w:szCs w:val="24"/>
        </w:rPr>
        <w:t xml:space="preserve">By the end of </w:t>
      </w:r>
      <w:r w:rsidR="009F4187">
        <w:rPr>
          <w:rFonts w:ascii="Times New Roman" w:eastAsia="Times New Roman" w:hAnsi="Times New Roman" w:cs="Times New Roman"/>
          <w:color w:val="222222"/>
          <w:sz w:val="24"/>
          <w:szCs w:val="24"/>
        </w:rPr>
        <w:t>this phase</w:t>
      </w:r>
      <w:r w:rsidRPr="00E7383D">
        <w:rPr>
          <w:rFonts w:ascii="Times New Roman" w:eastAsia="Times New Roman" w:hAnsi="Times New Roman" w:cs="Times New Roman"/>
          <w:color w:val="222222"/>
          <w:sz w:val="24"/>
          <w:szCs w:val="24"/>
        </w:rPr>
        <w:t xml:space="preserve"> we </w:t>
      </w:r>
      <w:r w:rsidR="009F4187">
        <w:rPr>
          <w:rFonts w:ascii="Times New Roman" w:eastAsia="Times New Roman" w:hAnsi="Times New Roman" w:cs="Times New Roman"/>
          <w:color w:val="222222"/>
          <w:sz w:val="24"/>
          <w:szCs w:val="24"/>
        </w:rPr>
        <w:t>will be ready to outline</w:t>
      </w:r>
      <w:r w:rsidRPr="00E7383D">
        <w:rPr>
          <w:rFonts w:ascii="Times New Roman" w:eastAsia="Times New Roman" w:hAnsi="Times New Roman" w:cs="Times New Roman"/>
          <w:color w:val="222222"/>
          <w:sz w:val="24"/>
          <w:szCs w:val="24"/>
        </w:rPr>
        <w:t xml:space="preserve"> solution alternatives</w:t>
      </w:r>
      <w:r w:rsidR="00B54247">
        <w:rPr>
          <w:rFonts w:ascii="Times New Roman" w:eastAsia="Times New Roman" w:hAnsi="Times New Roman" w:cs="Times New Roman"/>
          <w:color w:val="222222"/>
          <w:sz w:val="24"/>
          <w:szCs w:val="24"/>
        </w:rPr>
        <w:t xml:space="preserve"> in </w:t>
      </w:r>
      <w:r w:rsidR="009F4187">
        <w:rPr>
          <w:rFonts w:ascii="Times New Roman" w:eastAsia="Times New Roman" w:hAnsi="Times New Roman" w:cs="Times New Roman"/>
          <w:color w:val="222222"/>
          <w:sz w:val="24"/>
          <w:szCs w:val="24"/>
        </w:rPr>
        <w:t>each of the d</w:t>
      </w:r>
      <w:r>
        <w:rPr>
          <w:rFonts w:ascii="Times New Roman" w:eastAsia="Times New Roman" w:hAnsi="Times New Roman" w:cs="Times New Roman"/>
          <w:color w:val="222222"/>
          <w:sz w:val="24"/>
          <w:szCs w:val="24"/>
        </w:rPr>
        <w:t>istricts</w:t>
      </w:r>
      <w:r w:rsidR="009F4187">
        <w:rPr>
          <w:rFonts w:ascii="Times New Roman" w:eastAsia="Times New Roman" w:hAnsi="Times New Roman" w:cs="Times New Roman"/>
          <w:color w:val="222222"/>
          <w:sz w:val="24"/>
          <w:szCs w:val="24"/>
        </w:rPr>
        <w:t xml:space="preserve">.  </w:t>
      </w:r>
    </w:p>
    <w:p w:rsidR="00D04577" w:rsidRDefault="00D04577" w:rsidP="00EE1E01">
      <w:pPr>
        <w:tabs>
          <w:tab w:val="left" w:pos="1155"/>
        </w:tabs>
        <w:spacing w:after="0" w:line="360" w:lineRule="auto"/>
        <w:rPr>
          <w:rFonts w:ascii="Times New Roman" w:eastAsia="Times New Roman" w:hAnsi="Times New Roman" w:cs="Times New Roman"/>
          <w:sz w:val="24"/>
          <w:szCs w:val="24"/>
        </w:rPr>
      </w:pPr>
    </w:p>
    <w:p w:rsidR="00886831" w:rsidRPr="00EE1E01" w:rsidRDefault="00886831" w:rsidP="00EE1E01">
      <w:pPr>
        <w:shd w:val="clear" w:color="auto" w:fill="FFFFFF"/>
        <w:spacing w:after="0" w:line="360" w:lineRule="auto"/>
        <w:rPr>
          <w:rFonts w:ascii="Times New Roman" w:eastAsia="Times New Roman" w:hAnsi="Times New Roman" w:cs="Times New Roman"/>
          <w:b/>
          <w:color w:val="222222"/>
          <w:sz w:val="24"/>
          <w:szCs w:val="24"/>
        </w:rPr>
      </w:pPr>
      <w:r w:rsidRPr="00187833">
        <w:rPr>
          <w:rFonts w:ascii="Times New Roman" w:eastAsia="Times New Roman" w:hAnsi="Times New Roman" w:cs="Times New Roman"/>
          <w:b/>
          <w:color w:val="222222"/>
          <w:sz w:val="24"/>
          <w:szCs w:val="24"/>
        </w:rPr>
        <w:t xml:space="preserve">Expanding the Geographic Scope.  </w:t>
      </w:r>
    </w:p>
    <w:p w:rsidR="00886831" w:rsidRDefault="00886831"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w:t>
      </w:r>
      <w:r w:rsidRPr="00E7383D">
        <w:rPr>
          <w:rFonts w:ascii="Times New Roman" w:eastAsia="Times New Roman" w:hAnsi="Times New Roman" w:cs="Times New Roman"/>
          <w:color w:val="222222"/>
          <w:sz w:val="24"/>
          <w:szCs w:val="24"/>
        </w:rPr>
        <w:t xml:space="preserve"> will </w:t>
      </w:r>
      <w:r>
        <w:rPr>
          <w:rFonts w:ascii="Times New Roman" w:eastAsia="Times New Roman" w:hAnsi="Times New Roman" w:cs="Times New Roman"/>
          <w:color w:val="222222"/>
          <w:sz w:val="24"/>
          <w:szCs w:val="24"/>
        </w:rPr>
        <w:t xml:space="preserve">begin during </w:t>
      </w:r>
      <w:r w:rsidR="009E444D">
        <w:rPr>
          <w:rFonts w:ascii="Times New Roman" w:eastAsia="Times New Roman" w:hAnsi="Times New Roman" w:cs="Times New Roman"/>
          <w:color w:val="222222"/>
          <w:sz w:val="24"/>
          <w:szCs w:val="24"/>
        </w:rPr>
        <w:t xml:space="preserve">the </w:t>
      </w:r>
      <w:r w:rsidR="009F4187">
        <w:rPr>
          <w:rFonts w:ascii="Times New Roman" w:eastAsia="Times New Roman" w:hAnsi="Times New Roman" w:cs="Times New Roman"/>
          <w:color w:val="222222"/>
          <w:sz w:val="24"/>
          <w:szCs w:val="24"/>
        </w:rPr>
        <w:t>next phase</w:t>
      </w:r>
      <w:r>
        <w:rPr>
          <w:rFonts w:ascii="Times New Roman" w:eastAsia="Times New Roman" w:hAnsi="Times New Roman" w:cs="Times New Roman"/>
          <w:color w:val="222222"/>
          <w:sz w:val="24"/>
          <w:szCs w:val="24"/>
        </w:rPr>
        <w:t xml:space="preserve"> to incorporate </w:t>
      </w:r>
      <w:r w:rsidRPr="00E7383D">
        <w:rPr>
          <w:rFonts w:ascii="Times New Roman" w:eastAsia="Times New Roman" w:hAnsi="Times New Roman" w:cs="Times New Roman"/>
          <w:color w:val="222222"/>
          <w:sz w:val="24"/>
          <w:szCs w:val="24"/>
        </w:rPr>
        <w:t xml:space="preserve">other districts </w:t>
      </w:r>
      <w:r w:rsidR="009E2792">
        <w:rPr>
          <w:rFonts w:ascii="Times New Roman" w:eastAsia="Times New Roman" w:hAnsi="Times New Roman" w:cs="Times New Roman"/>
          <w:color w:val="222222"/>
          <w:sz w:val="24"/>
          <w:szCs w:val="24"/>
        </w:rPr>
        <w:t xml:space="preserve">or drainage companies </w:t>
      </w:r>
      <w:r w:rsidRPr="00E7383D">
        <w:rPr>
          <w:rFonts w:ascii="Times New Roman" w:eastAsia="Times New Roman" w:hAnsi="Times New Roman" w:cs="Times New Roman"/>
          <w:color w:val="222222"/>
          <w:sz w:val="24"/>
          <w:szCs w:val="24"/>
        </w:rPr>
        <w:t xml:space="preserve">in Multnomah County </w:t>
      </w:r>
      <w:r>
        <w:rPr>
          <w:rFonts w:ascii="Times New Roman" w:eastAsia="Times New Roman" w:hAnsi="Times New Roman" w:cs="Times New Roman"/>
          <w:color w:val="222222"/>
          <w:sz w:val="24"/>
          <w:szCs w:val="24"/>
        </w:rPr>
        <w:t xml:space="preserve">into a larger regional effort, as Multnomah County Drainage District, Sandy Drainage Improvement Company, and Sauvie Island Drainage Improvement Company </w:t>
      </w:r>
      <w:r w:rsidRPr="00E7383D">
        <w:rPr>
          <w:rFonts w:ascii="Times New Roman" w:eastAsia="Times New Roman" w:hAnsi="Times New Roman" w:cs="Times New Roman"/>
          <w:color w:val="222222"/>
          <w:sz w:val="24"/>
          <w:szCs w:val="24"/>
        </w:rPr>
        <w:t xml:space="preserve">will soon be facing </w:t>
      </w:r>
      <w:r>
        <w:rPr>
          <w:rFonts w:ascii="Times New Roman" w:eastAsia="Times New Roman" w:hAnsi="Times New Roman" w:cs="Times New Roman"/>
          <w:color w:val="222222"/>
          <w:sz w:val="24"/>
          <w:szCs w:val="24"/>
        </w:rPr>
        <w:t>similar</w:t>
      </w:r>
      <w:r w:rsidRPr="00E7383D">
        <w:rPr>
          <w:rFonts w:ascii="Times New Roman" w:eastAsia="Times New Roman" w:hAnsi="Times New Roman" w:cs="Times New Roman"/>
          <w:color w:val="222222"/>
          <w:sz w:val="24"/>
          <w:szCs w:val="24"/>
        </w:rPr>
        <w:t xml:space="preserve"> needs for re-</w:t>
      </w:r>
      <w:r>
        <w:rPr>
          <w:rFonts w:ascii="Times New Roman" w:eastAsia="Times New Roman" w:hAnsi="Times New Roman" w:cs="Times New Roman"/>
          <w:color w:val="222222"/>
          <w:sz w:val="24"/>
          <w:szCs w:val="24"/>
        </w:rPr>
        <w:t xml:space="preserve">certification and accreditation.  </w:t>
      </w:r>
      <w:r w:rsidRPr="00E7383D">
        <w:rPr>
          <w:rFonts w:ascii="Times New Roman" w:eastAsia="Times New Roman" w:hAnsi="Times New Roman" w:cs="Times New Roman"/>
          <w:color w:val="222222"/>
          <w:sz w:val="24"/>
          <w:szCs w:val="24"/>
        </w:rPr>
        <w:t xml:space="preserve"> </w:t>
      </w:r>
    </w:p>
    <w:p w:rsidR="00886831" w:rsidRDefault="00886831" w:rsidP="00EE1E01">
      <w:pPr>
        <w:shd w:val="clear" w:color="auto" w:fill="FFFFFF"/>
        <w:spacing w:after="0" w:line="360" w:lineRule="auto"/>
        <w:rPr>
          <w:rFonts w:ascii="Times New Roman" w:eastAsia="Times New Roman" w:hAnsi="Times New Roman" w:cs="Times New Roman"/>
          <w:color w:val="222222"/>
          <w:sz w:val="24"/>
          <w:szCs w:val="24"/>
        </w:rPr>
      </w:pPr>
    </w:p>
    <w:p w:rsidR="00886831" w:rsidRDefault="007A705B"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major consideration in taking this step is the indication by FEMA that accreditation and mapping is likely to be done for all five Multnomah County </w:t>
      </w:r>
      <w:r w:rsidR="009E2792">
        <w:rPr>
          <w:rFonts w:ascii="Times New Roman" w:eastAsia="Times New Roman" w:hAnsi="Times New Roman" w:cs="Times New Roman"/>
          <w:color w:val="222222"/>
          <w:sz w:val="24"/>
          <w:szCs w:val="24"/>
        </w:rPr>
        <w:t xml:space="preserve">drainage areas </w:t>
      </w:r>
      <w:r>
        <w:rPr>
          <w:rFonts w:ascii="Times New Roman" w:eastAsia="Times New Roman" w:hAnsi="Times New Roman" w:cs="Times New Roman"/>
          <w:color w:val="222222"/>
          <w:sz w:val="24"/>
          <w:szCs w:val="24"/>
        </w:rPr>
        <w:t xml:space="preserve">at the same time.  In addition, there are potential </w:t>
      </w:r>
      <w:r w:rsidR="00886831" w:rsidRPr="007A705B">
        <w:rPr>
          <w:rFonts w:ascii="Times New Roman" w:eastAsia="Times New Roman" w:hAnsi="Times New Roman" w:cs="Times New Roman"/>
          <w:color w:val="222222"/>
          <w:sz w:val="24"/>
          <w:szCs w:val="24"/>
        </w:rPr>
        <w:t>cost savings through coordinating remediation alternatives including consideration of certifying and accrediting the perimeter levee of a single system and not include the cross</w:t>
      </w:r>
      <w:r w:rsidR="007534B3">
        <w:rPr>
          <w:rFonts w:ascii="Times New Roman" w:eastAsia="Times New Roman" w:hAnsi="Times New Roman" w:cs="Times New Roman"/>
          <w:color w:val="222222"/>
          <w:sz w:val="24"/>
          <w:szCs w:val="24"/>
        </w:rPr>
        <w:t>-</w:t>
      </w:r>
      <w:r w:rsidR="00886831" w:rsidRPr="007A705B">
        <w:rPr>
          <w:rFonts w:ascii="Times New Roman" w:eastAsia="Times New Roman" w:hAnsi="Times New Roman" w:cs="Times New Roman"/>
          <w:color w:val="222222"/>
          <w:sz w:val="24"/>
          <w:szCs w:val="24"/>
        </w:rPr>
        <w:t>levees between the separate districts.</w:t>
      </w:r>
    </w:p>
    <w:p w:rsid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p>
    <w:p w:rsid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t>
      </w:r>
      <w:r w:rsidR="002B0166">
        <w:rPr>
          <w:rFonts w:ascii="Times New Roman" w:eastAsia="Times New Roman" w:hAnsi="Times New Roman" w:cs="Times New Roman"/>
          <w:color w:val="222222"/>
          <w:sz w:val="24"/>
          <w:szCs w:val="24"/>
        </w:rPr>
        <w:t xml:space="preserve">are </w:t>
      </w:r>
      <w:r>
        <w:rPr>
          <w:rFonts w:ascii="Times New Roman" w:eastAsia="Times New Roman" w:hAnsi="Times New Roman" w:cs="Times New Roman"/>
          <w:color w:val="222222"/>
          <w:sz w:val="24"/>
          <w:szCs w:val="24"/>
        </w:rPr>
        <w:t>expand</w:t>
      </w:r>
      <w:r w:rsidR="002B0166">
        <w:rPr>
          <w:rFonts w:ascii="Times New Roman" w:eastAsia="Times New Roman" w:hAnsi="Times New Roman" w:cs="Times New Roman"/>
          <w:color w:val="222222"/>
          <w:sz w:val="24"/>
          <w:szCs w:val="24"/>
        </w:rPr>
        <w:t>ing</w:t>
      </w:r>
      <w:r>
        <w:rPr>
          <w:rFonts w:ascii="Times New Roman" w:eastAsia="Times New Roman" w:hAnsi="Times New Roman" w:cs="Times New Roman"/>
          <w:color w:val="222222"/>
          <w:sz w:val="24"/>
          <w:szCs w:val="24"/>
        </w:rPr>
        <w:t xml:space="preserve"> the geographic scope of the project to also benefit from potential administrative savings, cross-district learning, and relationships with federal agencies.  At the same time, we will be sensitive and make every effort to not have the expansion result in unnecessary delays to action for specific districts or alternative solutions.  </w:t>
      </w:r>
    </w:p>
    <w:p w:rsidR="007A705B" w:rsidRPr="007A705B" w:rsidRDefault="007A705B" w:rsidP="00EE1E01">
      <w:pPr>
        <w:shd w:val="clear" w:color="auto" w:fill="FFFFFF"/>
        <w:spacing w:after="0" w:line="360" w:lineRule="auto"/>
        <w:rPr>
          <w:rFonts w:ascii="Times New Roman" w:eastAsia="Times New Roman" w:hAnsi="Times New Roman" w:cs="Times New Roman"/>
          <w:color w:val="222222"/>
          <w:sz w:val="24"/>
          <w:szCs w:val="24"/>
        </w:rPr>
      </w:pPr>
    </w:p>
    <w:p w:rsidR="007209DA" w:rsidRPr="0030415F" w:rsidRDefault="00E52859" w:rsidP="00EE1E01">
      <w:pPr>
        <w:spacing w:after="0" w:line="360" w:lineRule="auto"/>
        <w:rPr>
          <w:rFonts w:ascii="Times New Roman" w:hAnsi="Times New Roman" w:cs="Times New Roman"/>
          <w:b/>
          <w:sz w:val="24"/>
          <w:szCs w:val="28"/>
        </w:rPr>
      </w:pPr>
      <w:r>
        <w:rPr>
          <w:rFonts w:ascii="Times New Roman" w:hAnsi="Times New Roman" w:cs="Times New Roman"/>
          <w:b/>
          <w:sz w:val="24"/>
          <w:szCs w:val="28"/>
        </w:rPr>
        <w:t>Next Phase</w:t>
      </w:r>
      <w:r w:rsidR="008B5B9B" w:rsidRPr="0030415F">
        <w:rPr>
          <w:rFonts w:ascii="Times New Roman" w:hAnsi="Times New Roman" w:cs="Times New Roman"/>
          <w:b/>
          <w:sz w:val="24"/>
          <w:szCs w:val="28"/>
        </w:rPr>
        <w:t xml:space="preserve"> Governance</w:t>
      </w:r>
    </w:p>
    <w:p w:rsidR="00BB076D" w:rsidRPr="00EF7119" w:rsidRDefault="00FF03DE" w:rsidP="00EE1E01">
      <w:pPr>
        <w:tabs>
          <w:tab w:val="left" w:pos="1440"/>
        </w:tabs>
        <w:spacing w:after="0" w:line="360" w:lineRule="auto"/>
        <w:rPr>
          <w:rFonts w:ascii="Times New Roman" w:hAnsi="Times New Roman" w:cs="Times New Roman"/>
          <w:sz w:val="24"/>
          <w:szCs w:val="24"/>
        </w:rPr>
      </w:pPr>
      <w:r w:rsidRPr="00EF7119">
        <w:rPr>
          <w:rFonts w:ascii="Times New Roman" w:hAnsi="Times New Roman" w:cs="Times New Roman"/>
          <w:sz w:val="24"/>
          <w:szCs w:val="24"/>
        </w:rPr>
        <w:t>We recognize that longer-term and more formal governance-structure changes may be required</w:t>
      </w:r>
      <w:r w:rsidR="00E52859">
        <w:rPr>
          <w:rFonts w:ascii="Times New Roman" w:hAnsi="Times New Roman" w:cs="Times New Roman"/>
          <w:sz w:val="24"/>
          <w:szCs w:val="24"/>
        </w:rPr>
        <w:t xml:space="preserve"> for governance on future levee issues </w:t>
      </w:r>
      <w:r w:rsidRPr="00EF7119">
        <w:rPr>
          <w:rFonts w:ascii="Times New Roman" w:hAnsi="Times New Roman" w:cs="Times New Roman"/>
          <w:sz w:val="24"/>
          <w:szCs w:val="24"/>
        </w:rPr>
        <w:t xml:space="preserve">and that revisions to </w:t>
      </w:r>
      <w:r w:rsidRPr="00EF7119">
        <w:rPr>
          <w:rFonts w:ascii="Times New Roman" w:hAnsi="Times New Roman" w:cs="Times New Roman"/>
          <w:i/>
          <w:sz w:val="24"/>
          <w:szCs w:val="24"/>
        </w:rPr>
        <w:t>this</w:t>
      </w:r>
      <w:r w:rsidRPr="00EF7119">
        <w:rPr>
          <w:rFonts w:ascii="Times New Roman" w:hAnsi="Times New Roman" w:cs="Times New Roman"/>
          <w:sz w:val="24"/>
          <w:szCs w:val="24"/>
        </w:rPr>
        <w:t xml:space="preserve"> interim governance structure may </w:t>
      </w:r>
      <w:r w:rsidRPr="00EF7119">
        <w:rPr>
          <w:rFonts w:ascii="Times New Roman" w:hAnsi="Times New Roman" w:cs="Times New Roman"/>
          <w:sz w:val="24"/>
          <w:szCs w:val="24"/>
        </w:rPr>
        <w:lastRenderedPageBreak/>
        <w:t xml:space="preserve">even be required as we learn more.   Nevertheless, for purposes of being able to move forward without costly delays, we believe </w:t>
      </w:r>
      <w:r w:rsidR="00305B5B">
        <w:rPr>
          <w:rFonts w:ascii="Times New Roman" w:hAnsi="Times New Roman" w:cs="Times New Roman"/>
          <w:sz w:val="24"/>
          <w:szCs w:val="24"/>
        </w:rPr>
        <w:t xml:space="preserve">agreement on the </w:t>
      </w:r>
      <w:r w:rsidRPr="00EF7119">
        <w:rPr>
          <w:rFonts w:ascii="Times New Roman" w:hAnsi="Times New Roman" w:cs="Times New Roman"/>
          <w:sz w:val="24"/>
          <w:szCs w:val="24"/>
        </w:rPr>
        <w:t xml:space="preserve">interim governance </w:t>
      </w:r>
      <w:r w:rsidR="00305B5B">
        <w:rPr>
          <w:rFonts w:ascii="Times New Roman" w:hAnsi="Times New Roman" w:cs="Times New Roman"/>
          <w:sz w:val="24"/>
          <w:szCs w:val="24"/>
        </w:rPr>
        <w:t>structure</w:t>
      </w:r>
      <w:r w:rsidRPr="00EF7119">
        <w:rPr>
          <w:rFonts w:ascii="Times New Roman" w:hAnsi="Times New Roman" w:cs="Times New Roman"/>
          <w:sz w:val="24"/>
          <w:szCs w:val="24"/>
        </w:rPr>
        <w:t xml:space="preserve"> is critical.  </w:t>
      </w:r>
    </w:p>
    <w:p w:rsid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b/>
          <w:sz w:val="24"/>
          <w:szCs w:val="24"/>
        </w:rPr>
        <w:t>The Columbia River Levee Oregon Solutions Team</w:t>
      </w:r>
      <w:r w:rsidR="00E52859" w:rsidRPr="00A650C7">
        <w:rPr>
          <w:rFonts w:ascii="Times New Roman" w:hAnsi="Times New Roman" w:cs="Times New Roman"/>
          <w:sz w:val="24"/>
          <w:szCs w:val="24"/>
        </w:rPr>
        <w:t xml:space="preserve">, designated by the Governor and </w:t>
      </w:r>
      <w:r w:rsidR="009E322F" w:rsidRPr="00A650C7">
        <w:rPr>
          <w:rFonts w:ascii="Times New Roman" w:hAnsi="Times New Roman" w:cs="Times New Roman"/>
          <w:sz w:val="24"/>
          <w:szCs w:val="24"/>
        </w:rPr>
        <w:t xml:space="preserve">which has been </w:t>
      </w:r>
      <w:r w:rsidR="009E444D" w:rsidRPr="00A650C7">
        <w:rPr>
          <w:rFonts w:ascii="Times New Roman" w:hAnsi="Times New Roman" w:cs="Times New Roman"/>
          <w:sz w:val="24"/>
          <w:szCs w:val="24"/>
        </w:rPr>
        <w:t>co-</w:t>
      </w:r>
      <w:r w:rsidR="00E52859" w:rsidRPr="00A650C7">
        <w:rPr>
          <w:rFonts w:ascii="Times New Roman" w:hAnsi="Times New Roman" w:cs="Times New Roman"/>
          <w:sz w:val="24"/>
          <w:szCs w:val="24"/>
        </w:rPr>
        <w:t>convened by Multnomah County Commissioner Jules Bailey</w:t>
      </w:r>
      <w:r w:rsidR="009E444D" w:rsidRPr="00A650C7">
        <w:rPr>
          <w:rFonts w:ascii="Times New Roman" w:hAnsi="Times New Roman" w:cs="Times New Roman"/>
          <w:sz w:val="24"/>
          <w:szCs w:val="24"/>
        </w:rPr>
        <w:t xml:space="preserve"> and Portland Mayor Charlie Hales</w:t>
      </w:r>
      <w:r w:rsidR="00E52859" w:rsidRPr="00A650C7">
        <w:rPr>
          <w:rFonts w:ascii="Times New Roman" w:hAnsi="Times New Roman" w:cs="Times New Roman"/>
          <w:sz w:val="24"/>
          <w:szCs w:val="24"/>
        </w:rPr>
        <w:t>,</w:t>
      </w:r>
      <w:r w:rsidRPr="00A650C7">
        <w:rPr>
          <w:rFonts w:ascii="Times New Roman" w:hAnsi="Times New Roman" w:cs="Times New Roman"/>
          <w:sz w:val="24"/>
          <w:szCs w:val="24"/>
        </w:rPr>
        <w:t xml:space="preserve"> will continue to be the main forum </w:t>
      </w:r>
      <w:r w:rsidR="00E52859" w:rsidRPr="00A650C7">
        <w:rPr>
          <w:rFonts w:ascii="Times New Roman" w:hAnsi="Times New Roman" w:cs="Times New Roman"/>
          <w:sz w:val="24"/>
          <w:szCs w:val="24"/>
        </w:rPr>
        <w:t>for regional collaborative recommendations to the appropriate jurisdictions on</w:t>
      </w:r>
      <w:r w:rsidRPr="00A650C7">
        <w:rPr>
          <w:rFonts w:ascii="Times New Roman" w:hAnsi="Times New Roman" w:cs="Times New Roman"/>
          <w:sz w:val="24"/>
          <w:szCs w:val="24"/>
        </w:rPr>
        <w:t xml:space="preserve"> levee repair alternatives and related policies</w:t>
      </w:r>
      <w:r w:rsidR="00E52859" w:rsidRPr="00A650C7">
        <w:rPr>
          <w:rFonts w:ascii="Times New Roman" w:hAnsi="Times New Roman" w:cs="Times New Roman"/>
          <w:sz w:val="24"/>
          <w:szCs w:val="24"/>
        </w:rPr>
        <w:t>.</w:t>
      </w:r>
      <w:r w:rsidR="002B75E2" w:rsidRPr="00A650C7">
        <w:rPr>
          <w:rFonts w:ascii="Times New Roman" w:hAnsi="Times New Roman" w:cs="Times New Roman"/>
          <w:sz w:val="24"/>
          <w:szCs w:val="24"/>
        </w:rPr>
        <w:t xml:space="preserve">  All sub-committees </w:t>
      </w:r>
      <w:r w:rsidR="00885005" w:rsidRPr="00A650C7">
        <w:rPr>
          <w:rFonts w:ascii="Times New Roman" w:hAnsi="Times New Roman" w:cs="Times New Roman"/>
          <w:sz w:val="24"/>
          <w:szCs w:val="24"/>
        </w:rPr>
        <w:t xml:space="preserve">of the Oregon Solutions Team </w:t>
      </w:r>
      <w:r w:rsidR="002B75E2" w:rsidRPr="00A650C7">
        <w:rPr>
          <w:rFonts w:ascii="Times New Roman" w:hAnsi="Times New Roman" w:cs="Times New Roman"/>
          <w:sz w:val="24"/>
          <w:szCs w:val="24"/>
        </w:rPr>
        <w:t>ultimately report to this group.</w:t>
      </w:r>
    </w:p>
    <w:p w:rsid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b/>
          <w:sz w:val="24"/>
          <w:szCs w:val="24"/>
        </w:rPr>
        <w:t>Individual jurisdictions</w:t>
      </w:r>
      <w:r w:rsidRPr="00A650C7">
        <w:rPr>
          <w:rFonts w:ascii="Times New Roman" w:hAnsi="Times New Roman" w:cs="Times New Roman"/>
          <w:sz w:val="24"/>
          <w:szCs w:val="24"/>
        </w:rPr>
        <w:t xml:space="preserve"> </w:t>
      </w:r>
      <w:r w:rsidR="000B42DE" w:rsidRPr="00A650C7">
        <w:rPr>
          <w:rFonts w:ascii="Times New Roman" w:hAnsi="Times New Roman" w:cs="Times New Roman"/>
          <w:sz w:val="24"/>
          <w:szCs w:val="24"/>
        </w:rPr>
        <w:t xml:space="preserve">have, and </w:t>
      </w:r>
      <w:r w:rsidR="00885005" w:rsidRPr="00A650C7">
        <w:rPr>
          <w:rFonts w:ascii="Times New Roman" w:hAnsi="Times New Roman" w:cs="Times New Roman"/>
          <w:sz w:val="24"/>
          <w:szCs w:val="24"/>
        </w:rPr>
        <w:t xml:space="preserve">will </w:t>
      </w:r>
      <w:r w:rsidR="000B42DE" w:rsidRPr="00A650C7">
        <w:rPr>
          <w:rFonts w:ascii="Times New Roman" w:hAnsi="Times New Roman" w:cs="Times New Roman"/>
          <w:sz w:val="24"/>
          <w:szCs w:val="24"/>
        </w:rPr>
        <w:t>retain,</w:t>
      </w:r>
      <w:r w:rsidR="000F3FFE" w:rsidRPr="00A650C7">
        <w:rPr>
          <w:rFonts w:ascii="Times New Roman" w:hAnsi="Times New Roman" w:cs="Times New Roman"/>
          <w:sz w:val="24"/>
          <w:szCs w:val="24"/>
        </w:rPr>
        <w:t xml:space="preserve"> </w:t>
      </w:r>
      <w:r w:rsidRPr="00A650C7">
        <w:rPr>
          <w:rFonts w:ascii="Times New Roman" w:hAnsi="Times New Roman" w:cs="Times New Roman"/>
          <w:sz w:val="24"/>
          <w:szCs w:val="24"/>
        </w:rPr>
        <w:t>current authorities and responsibilities</w:t>
      </w:r>
      <w:r w:rsidR="000B42DE" w:rsidRPr="00A650C7">
        <w:rPr>
          <w:rFonts w:ascii="Times New Roman" w:hAnsi="Times New Roman" w:cs="Times New Roman"/>
          <w:sz w:val="24"/>
          <w:szCs w:val="24"/>
        </w:rPr>
        <w:t xml:space="preserve"> (</w:t>
      </w:r>
      <w:r w:rsidRPr="00A650C7">
        <w:rPr>
          <w:rFonts w:ascii="Times New Roman" w:hAnsi="Times New Roman" w:cs="Times New Roman"/>
          <w:sz w:val="24"/>
          <w:szCs w:val="24"/>
        </w:rPr>
        <w:t xml:space="preserve">e.g. the City of Portland </w:t>
      </w:r>
      <w:r w:rsidR="000B42DE" w:rsidRPr="00A650C7">
        <w:rPr>
          <w:rFonts w:ascii="Times New Roman" w:hAnsi="Times New Roman" w:cs="Times New Roman"/>
          <w:sz w:val="24"/>
          <w:szCs w:val="24"/>
        </w:rPr>
        <w:t>is</w:t>
      </w:r>
      <w:r w:rsidRPr="00A650C7">
        <w:rPr>
          <w:rFonts w:ascii="Times New Roman" w:hAnsi="Times New Roman" w:cs="Times New Roman"/>
          <w:sz w:val="24"/>
          <w:szCs w:val="24"/>
        </w:rPr>
        <w:t xml:space="preserve"> the jurisdiction officially recognized by FEMA to request re-accreditation for levees within the </w:t>
      </w:r>
      <w:r w:rsidR="009E444D" w:rsidRPr="00A650C7">
        <w:rPr>
          <w:rFonts w:ascii="Times New Roman" w:hAnsi="Times New Roman" w:cs="Times New Roman"/>
          <w:sz w:val="24"/>
          <w:szCs w:val="24"/>
        </w:rPr>
        <w:t xml:space="preserve">Portland </w:t>
      </w:r>
      <w:r w:rsidRPr="00A650C7">
        <w:rPr>
          <w:rFonts w:ascii="Times New Roman" w:hAnsi="Times New Roman" w:cs="Times New Roman"/>
          <w:sz w:val="24"/>
          <w:szCs w:val="24"/>
        </w:rPr>
        <w:t xml:space="preserve">City limits; </w:t>
      </w:r>
      <w:r w:rsidR="000B42DE" w:rsidRPr="00A650C7">
        <w:rPr>
          <w:rFonts w:ascii="Times New Roman" w:hAnsi="Times New Roman" w:cs="Times New Roman"/>
          <w:sz w:val="24"/>
          <w:szCs w:val="24"/>
        </w:rPr>
        <w:t>and the drainage districts and improvement companies</w:t>
      </w:r>
      <w:r w:rsidRPr="00A650C7">
        <w:rPr>
          <w:rFonts w:ascii="Times New Roman" w:hAnsi="Times New Roman" w:cs="Times New Roman"/>
          <w:sz w:val="24"/>
          <w:szCs w:val="24"/>
        </w:rPr>
        <w:t xml:space="preserve"> </w:t>
      </w:r>
      <w:r w:rsidR="00885005" w:rsidRPr="00A650C7">
        <w:rPr>
          <w:rFonts w:ascii="Times New Roman" w:hAnsi="Times New Roman" w:cs="Times New Roman"/>
          <w:sz w:val="24"/>
          <w:szCs w:val="24"/>
        </w:rPr>
        <w:t xml:space="preserve">will </w:t>
      </w:r>
      <w:r w:rsidRPr="00A650C7">
        <w:rPr>
          <w:rFonts w:ascii="Times New Roman" w:hAnsi="Times New Roman" w:cs="Times New Roman"/>
          <w:sz w:val="24"/>
          <w:szCs w:val="24"/>
        </w:rPr>
        <w:t xml:space="preserve">retain the primary responsibility to maintain their levee systems and continue in the </w:t>
      </w:r>
      <w:r w:rsidR="00AB5382" w:rsidRPr="00A650C7">
        <w:rPr>
          <w:rFonts w:ascii="Times New Roman" w:hAnsi="Times New Roman" w:cs="Times New Roman"/>
          <w:sz w:val="24"/>
          <w:szCs w:val="24"/>
        </w:rPr>
        <w:t>USACE’s</w:t>
      </w:r>
      <w:r w:rsidRPr="00A650C7">
        <w:rPr>
          <w:rFonts w:ascii="Times New Roman" w:hAnsi="Times New Roman" w:cs="Times New Roman"/>
          <w:sz w:val="24"/>
          <w:szCs w:val="24"/>
        </w:rPr>
        <w:t xml:space="preserve"> RIP program</w:t>
      </w:r>
      <w:r w:rsidR="000B42DE" w:rsidRPr="00A650C7">
        <w:rPr>
          <w:rFonts w:ascii="Times New Roman" w:hAnsi="Times New Roman" w:cs="Times New Roman"/>
          <w:sz w:val="24"/>
          <w:szCs w:val="24"/>
        </w:rPr>
        <w:t>)</w:t>
      </w:r>
      <w:r w:rsidRPr="00A650C7">
        <w:rPr>
          <w:rFonts w:ascii="Times New Roman" w:hAnsi="Times New Roman" w:cs="Times New Roman"/>
          <w:sz w:val="24"/>
          <w:szCs w:val="24"/>
        </w:rPr>
        <w:t xml:space="preserve">.  </w:t>
      </w:r>
    </w:p>
    <w:p w:rsidR="00BB076D" w:rsidRPr="00A650C7" w:rsidRDefault="00BB076D" w:rsidP="00A650C7">
      <w:pPr>
        <w:pStyle w:val="ListParagraph"/>
        <w:numPr>
          <w:ilvl w:val="0"/>
          <w:numId w:val="33"/>
        </w:numPr>
        <w:tabs>
          <w:tab w:val="left" w:pos="99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t xml:space="preserve">A </w:t>
      </w:r>
      <w:r w:rsidRPr="00A650C7">
        <w:rPr>
          <w:rFonts w:ascii="Times New Roman" w:hAnsi="Times New Roman" w:cs="Times New Roman"/>
          <w:b/>
          <w:sz w:val="24"/>
          <w:szCs w:val="24"/>
        </w:rPr>
        <w:t xml:space="preserve">Technical Advisory </w:t>
      </w:r>
      <w:r w:rsidR="007534B3" w:rsidRPr="00A650C7">
        <w:rPr>
          <w:rFonts w:ascii="Times New Roman" w:hAnsi="Times New Roman" w:cs="Times New Roman"/>
          <w:b/>
          <w:sz w:val="24"/>
          <w:szCs w:val="24"/>
        </w:rPr>
        <w:t>Subc</w:t>
      </w:r>
      <w:r w:rsidR="00D76F0F" w:rsidRPr="00A650C7">
        <w:rPr>
          <w:rFonts w:ascii="Times New Roman" w:hAnsi="Times New Roman" w:cs="Times New Roman"/>
          <w:b/>
          <w:sz w:val="24"/>
          <w:szCs w:val="24"/>
        </w:rPr>
        <w:t>ommittee</w:t>
      </w:r>
      <w:r w:rsidRPr="00A650C7">
        <w:rPr>
          <w:rFonts w:ascii="Times New Roman" w:hAnsi="Times New Roman" w:cs="Times New Roman"/>
          <w:b/>
          <w:sz w:val="24"/>
          <w:szCs w:val="24"/>
        </w:rPr>
        <w:t xml:space="preserve"> </w:t>
      </w:r>
      <w:r w:rsidRPr="00A650C7">
        <w:rPr>
          <w:rFonts w:ascii="Times New Roman" w:hAnsi="Times New Roman" w:cs="Times New Roman"/>
          <w:sz w:val="24"/>
          <w:szCs w:val="24"/>
        </w:rPr>
        <w:t xml:space="preserve">shall </w:t>
      </w:r>
      <w:r w:rsidR="00D76F0F" w:rsidRPr="00A650C7">
        <w:rPr>
          <w:rFonts w:ascii="Times New Roman" w:hAnsi="Times New Roman" w:cs="Times New Roman"/>
          <w:sz w:val="24"/>
          <w:szCs w:val="24"/>
        </w:rPr>
        <w:t xml:space="preserve">provide review and advice on technical matters to the Oregon Solutions Team.  </w:t>
      </w:r>
      <w:r w:rsidR="00933658" w:rsidRPr="00A650C7">
        <w:rPr>
          <w:rFonts w:ascii="Times New Roman" w:hAnsi="Times New Roman" w:cs="Times New Roman"/>
          <w:sz w:val="24"/>
          <w:szCs w:val="24"/>
        </w:rPr>
        <w:t>It</w:t>
      </w:r>
      <w:r w:rsidR="00D76F0F" w:rsidRPr="00A650C7">
        <w:rPr>
          <w:rFonts w:ascii="Times New Roman" w:hAnsi="Times New Roman" w:cs="Times New Roman"/>
          <w:sz w:val="24"/>
          <w:szCs w:val="24"/>
        </w:rPr>
        <w:t xml:space="preserve"> will not make decisions, but may be asked to provide technical </w:t>
      </w:r>
      <w:r w:rsidR="00E52859" w:rsidRPr="00A650C7">
        <w:rPr>
          <w:rFonts w:ascii="Times New Roman" w:hAnsi="Times New Roman" w:cs="Times New Roman"/>
          <w:sz w:val="24"/>
          <w:szCs w:val="24"/>
        </w:rPr>
        <w:t xml:space="preserve">information and </w:t>
      </w:r>
      <w:r w:rsidR="00D76F0F" w:rsidRPr="00A650C7">
        <w:rPr>
          <w:rFonts w:ascii="Times New Roman" w:hAnsi="Times New Roman" w:cs="Times New Roman"/>
          <w:sz w:val="24"/>
          <w:szCs w:val="24"/>
        </w:rPr>
        <w:t xml:space="preserve">recommendations.  This Technical Advisory </w:t>
      </w:r>
      <w:r w:rsidR="007534B3" w:rsidRPr="00A650C7">
        <w:rPr>
          <w:rFonts w:ascii="Times New Roman" w:hAnsi="Times New Roman" w:cs="Times New Roman"/>
          <w:sz w:val="24"/>
          <w:szCs w:val="24"/>
        </w:rPr>
        <w:t>Subc</w:t>
      </w:r>
      <w:r w:rsidR="00D76F0F" w:rsidRPr="00A650C7">
        <w:rPr>
          <w:rFonts w:ascii="Times New Roman" w:hAnsi="Times New Roman" w:cs="Times New Roman"/>
          <w:sz w:val="24"/>
          <w:szCs w:val="24"/>
        </w:rPr>
        <w:t xml:space="preserve">ommittee may in turn charge sub-committees with membership that will be designed to provide the needed technical expertise and perspectives.  </w:t>
      </w:r>
      <w:r w:rsidR="00B274A8" w:rsidRPr="00A650C7">
        <w:rPr>
          <w:rFonts w:ascii="Times New Roman" w:hAnsi="Times New Roman" w:cs="Times New Roman"/>
          <w:sz w:val="24"/>
          <w:szCs w:val="24"/>
        </w:rPr>
        <w:t xml:space="preserve">Among the specific tasks for the Technical Advisory </w:t>
      </w:r>
      <w:r w:rsidR="007534B3" w:rsidRPr="00A650C7">
        <w:rPr>
          <w:rFonts w:ascii="Times New Roman" w:hAnsi="Times New Roman" w:cs="Times New Roman"/>
          <w:sz w:val="24"/>
          <w:szCs w:val="24"/>
        </w:rPr>
        <w:t>Subc</w:t>
      </w:r>
      <w:r w:rsidR="00B274A8" w:rsidRPr="00A650C7">
        <w:rPr>
          <w:rFonts w:ascii="Times New Roman" w:hAnsi="Times New Roman" w:cs="Times New Roman"/>
          <w:sz w:val="24"/>
          <w:szCs w:val="24"/>
        </w:rPr>
        <w:t xml:space="preserve">ommittee </w:t>
      </w:r>
      <w:r w:rsidR="00240BE2" w:rsidRPr="00A650C7">
        <w:rPr>
          <w:rFonts w:ascii="Times New Roman" w:hAnsi="Times New Roman" w:cs="Times New Roman"/>
          <w:sz w:val="24"/>
          <w:szCs w:val="24"/>
        </w:rPr>
        <w:t xml:space="preserve">in Phase II </w:t>
      </w:r>
      <w:r w:rsidR="00B274A8" w:rsidRPr="00A650C7">
        <w:rPr>
          <w:rFonts w:ascii="Times New Roman" w:hAnsi="Times New Roman" w:cs="Times New Roman"/>
          <w:sz w:val="24"/>
          <w:szCs w:val="24"/>
        </w:rPr>
        <w:t xml:space="preserve">will be: </w:t>
      </w:r>
    </w:p>
    <w:p w:rsidR="00DB2484" w:rsidRDefault="00B274A8" w:rsidP="00A650C7">
      <w:pPr>
        <w:tabs>
          <w:tab w:val="left" w:pos="1440"/>
        </w:tabs>
        <w:spacing w:after="0" w:line="360" w:lineRule="auto"/>
        <w:ind w:left="720"/>
        <w:rPr>
          <w:rFonts w:ascii="Times New Roman" w:hAnsi="Times New Roman" w:cs="Times New Roman"/>
          <w:sz w:val="24"/>
          <w:szCs w:val="24"/>
        </w:rPr>
      </w:pPr>
      <w:r w:rsidRPr="00EF7119">
        <w:rPr>
          <w:rFonts w:ascii="Times New Roman" w:hAnsi="Times New Roman" w:cs="Times New Roman"/>
          <w:sz w:val="24"/>
          <w:szCs w:val="24"/>
        </w:rPr>
        <w:t xml:space="preserve">Providing technical review and vetting of consultant work (including development or review of </w:t>
      </w:r>
      <w:r w:rsidR="00F173DD">
        <w:rPr>
          <w:rFonts w:ascii="Times New Roman" w:hAnsi="Times New Roman" w:cs="Times New Roman"/>
          <w:sz w:val="24"/>
          <w:szCs w:val="24"/>
        </w:rPr>
        <w:t>s</w:t>
      </w:r>
      <w:r w:rsidRPr="00EF7119">
        <w:rPr>
          <w:rFonts w:ascii="Times New Roman" w:hAnsi="Times New Roman" w:cs="Times New Roman"/>
          <w:sz w:val="24"/>
          <w:szCs w:val="24"/>
        </w:rPr>
        <w:t xml:space="preserve">copes of </w:t>
      </w:r>
      <w:r w:rsidR="00F173DD">
        <w:rPr>
          <w:rFonts w:ascii="Times New Roman" w:hAnsi="Times New Roman" w:cs="Times New Roman"/>
          <w:sz w:val="24"/>
          <w:szCs w:val="24"/>
        </w:rPr>
        <w:t>w</w:t>
      </w:r>
      <w:r w:rsidRPr="00EF7119">
        <w:rPr>
          <w:rFonts w:ascii="Times New Roman" w:hAnsi="Times New Roman" w:cs="Times New Roman"/>
          <w:sz w:val="24"/>
          <w:szCs w:val="24"/>
        </w:rPr>
        <w:t>ork for consultants)</w:t>
      </w:r>
    </w:p>
    <w:p w:rsidR="00DB2484" w:rsidRDefault="00B274A8" w:rsidP="00DB2484">
      <w:pPr>
        <w:numPr>
          <w:ilvl w:val="0"/>
          <w:numId w:val="21"/>
        </w:numPr>
        <w:tabs>
          <w:tab w:val="num" w:pos="810"/>
          <w:tab w:val="left" w:pos="1440"/>
          <w:tab w:val="left" w:pos="1530"/>
        </w:tabs>
        <w:spacing w:after="0" w:line="360" w:lineRule="auto"/>
        <w:ind w:hanging="630"/>
        <w:rPr>
          <w:rFonts w:ascii="Times New Roman" w:hAnsi="Times New Roman" w:cs="Times New Roman"/>
          <w:sz w:val="24"/>
          <w:szCs w:val="24"/>
        </w:rPr>
      </w:pPr>
      <w:r w:rsidRPr="00DB2484">
        <w:rPr>
          <w:rFonts w:ascii="Times New Roman" w:hAnsi="Times New Roman" w:cs="Times New Roman"/>
          <w:sz w:val="24"/>
          <w:szCs w:val="24"/>
        </w:rPr>
        <w:t>Help</w:t>
      </w:r>
      <w:r w:rsidR="00933658" w:rsidRPr="00DB2484">
        <w:rPr>
          <w:rFonts w:ascii="Times New Roman" w:hAnsi="Times New Roman" w:cs="Times New Roman"/>
          <w:sz w:val="24"/>
          <w:szCs w:val="24"/>
        </w:rPr>
        <w:t>ing</w:t>
      </w:r>
      <w:r w:rsidRPr="00DB2484">
        <w:rPr>
          <w:rFonts w:ascii="Times New Roman" w:hAnsi="Times New Roman" w:cs="Times New Roman"/>
          <w:sz w:val="24"/>
          <w:szCs w:val="24"/>
        </w:rPr>
        <w:t xml:space="preserve"> frame technical issues or technical aspects of programmatic/policy decisions that will be </w:t>
      </w:r>
      <w:r w:rsidR="00F173DD" w:rsidRPr="00DB2484">
        <w:rPr>
          <w:rFonts w:ascii="Times New Roman" w:hAnsi="Times New Roman" w:cs="Times New Roman"/>
          <w:sz w:val="24"/>
          <w:szCs w:val="24"/>
        </w:rPr>
        <w:t xml:space="preserve">considered by </w:t>
      </w:r>
      <w:r w:rsidRPr="00DB2484">
        <w:rPr>
          <w:rFonts w:ascii="Times New Roman" w:hAnsi="Times New Roman" w:cs="Times New Roman"/>
          <w:sz w:val="24"/>
          <w:szCs w:val="24"/>
        </w:rPr>
        <w:t>the Oregon Solutions Team</w:t>
      </w:r>
    </w:p>
    <w:p w:rsidR="00A650C7" w:rsidRDefault="00933658" w:rsidP="00A650C7">
      <w:pPr>
        <w:numPr>
          <w:ilvl w:val="0"/>
          <w:numId w:val="21"/>
        </w:numPr>
        <w:tabs>
          <w:tab w:val="num" w:pos="810"/>
          <w:tab w:val="left" w:pos="1440"/>
          <w:tab w:val="left" w:pos="1530"/>
        </w:tabs>
        <w:spacing w:after="0" w:line="360" w:lineRule="auto"/>
        <w:ind w:hanging="630"/>
        <w:rPr>
          <w:rFonts w:ascii="Times New Roman" w:hAnsi="Times New Roman" w:cs="Times New Roman"/>
          <w:sz w:val="24"/>
          <w:szCs w:val="24"/>
        </w:rPr>
      </w:pPr>
      <w:r w:rsidRPr="00DB2484">
        <w:rPr>
          <w:rFonts w:ascii="Times New Roman" w:hAnsi="Times New Roman" w:cs="Times New Roman"/>
          <w:sz w:val="24"/>
          <w:szCs w:val="24"/>
        </w:rPr>
        <w:t>Developing and r</w:t>
      </w:r>
      <w:r w:rsidR="00B274A8" w:rsidRPr="00DB2484">
        <w:rPr>
          <w:rFonts w:ascii="Times New Roman" w:hAnsi="Times New Roman" w:cs="Times New Roman"/>
          <w:sz w:val="24"/>
          <w:szCs w:val="24"/>
        </w:rPr>
        <w:t>eview</w:t>
      </w:r>
      <w:r w:rsidRPr="00DB2484">
        <w:rPr>
          <w:rFonts w:ascii="Times New Roman" w:hAnsi="Times New Roman" w:cs="Times New Roman"/>
          <w:sz w:val="24"/>
          <w:szCs w:val="24"/>
        </w:rPr>
        <w:t>ing</w:t>
      </w:r>
      <w:r w:rsidR="00B274A8" w:rsidRPr="00DB2484">
        <w:rPr>
          <w:rFonts w:ascii="Times New Roman" w:hAnsi="Times New Roman" w:cs="Times New Roman"/>
          <w:sz w:val="24"/>
          <w:szCs w:val="24"/>
        </w:rPr>
        <w:t xml:space="preserve"> alternatives for levee improvements</w:t>
      </w:r>
    </w:p>
    <w:p w:rsidR="00A650C7" w:rsidRDefault="00D76F0F" w:rsidP="00A650C7">
      <w:pPr>
        <w:pStyle w:val="ListParagraph"/>
        <w:numPr>
          <w:ilvl w:val="0"/>
          <w:numId w:val="33"/>
        </w:numPr>
        <w:tabs>
          <w:tab w:val="left" w:pos="1440"/>
          <w:tab w:val="left" w:pos="153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t xml:space="preserve">A </w:t>
      </w:r>
      <w:r w:rsidR="00E52859" w:rsidRPr="00A650C7">
        <w:rPr>
          <w:rFonts w:ascii="Times New Roman" w:hAnsi="Times New Roman" w:cs="Times New Roman"/>
          <w:b/>
          <w:sz w:val="24"/>
          <w:szCs w:val="24"/>
        </w:rPr>
        <w:t xml:space="preserve">Communications and </w:t>
      </w:r>
      <w:r w:rsidR="00240BE2" w:rsidRPr="00A650C7">
        <w:rPr>
          <w:rFonts w:ascii="Times New Roman" w:hAnsi="Times New Roman" w:cs="Times New Roman"/>
          <w:b/>
          <w:sz w:val="24"/>
          <w:szCs w:val="24"/>
        </w:rPr>
        <w:t>Outreach</w:t>
      </w:r>
      <w:r w:rsidRPr="00A650C7">
        <w:rPr>
          <w:rFonts w:ascii="Times New Roman" w:hAnsi="Times New Roman" w:cs="Times New Roman"/>
          <w:b/>
          <w:sz w:val="24"/>
          <w:szCs w:val="24"/>
        </w:rPr>
        <w:t xml:space="preserve"> </w:t>
      </w:r>
      <w:r w:rsidR="00306CC0" w:rsidRPr="00A650C7">
        <w:rPr>
          <w:rFonts w:ascii="Times New Roman" w:hAnsi="Times New Roman" w:cs="Times New Roman"/>
          <w:b/>
          <w:sz w:val="24"/>
          <w:szCs w:val="24"/>
        </w:rPr>
        <w:t>Sub</w:t>
      </w:r>
      <w:r w:rsidR="007534B3" w:rsidRPr="00A650C7">
        <w:rPr>
          <w:rFonts w:ascii="Times New Roman" w:hAnsi="Times New Roman" w:cs="Times New Roman"/>
          <w:b/>
          <w:sz w:val="24"/>
          <w:szCs w:val="24"/>
        </w:rPr>
        <w:t>c</w:t>
      </w:r>
      <w:r w:rsidR="00E52859" w:rsidRPr="00A650C7">
        <w:rPr>
          <w:rFonts w:ascii="Times New Roman" w:hAnsi="Times New Roman" w:cs="Times New Roman"/>
          <w:b/>
          <w:sz w:val="24"/>
          <w:szCs w:val="24"/>
        </w:rPr>
        <w:t>ommittee</w:t>
      </w:r>
      <w:r w:rsidRPr="00A650C7">
        <w:rPr>
          <w:rFonts w:ascii="Times New Roman" w:hAnsi="Times New Roman" w:cs="Times New Roman"/>
          <w:sz w:val="24"/>
          <w:szCs w:val="24"/>
        </w:rPr>
        <w:t xml:space="preserve"> shall be charged with designing and implementing strategies for communicating with the general public and specific stakeholder groups, as necessary.  </w:t>
      </w:r>
      <w:r w:rsidR="00554760" w:rsidRPr="00A650C7">
        <w:rPr>
          <w:rFonts w:ascii="Times New Roman" w:hAnsi="Times New Roman" w:cs="Times New Roman"/>
          <w:sz w:val="24"/>
          <w:szCs w:val="24"/>
        </w:rPr>
        <w:t xml:space="preserve">This team will include communications staff from each of the government agencies on the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and will be open to equal participation from members of any other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partner. The team will coordinate communications across agencies and direct the communications and engagement work of the </w:t>
      </w:r>
      <w:r w:rsidR="00933658" w:rsidRPr="00A650C7">
        <w:rPr>
          <w:rFonts w:ascii="Times New Roman" w:hAnsi="Times New Roman" w:cs="Times New Roman"/>
          <w:sz w:val="24"/>
          <w:szCs w:val="24"/>
        </w:rPr>
        <w:t>Oregon Solutions Team</w:t>
      </w:r>
      <w:r w:rsidR="00554760" w:rsidRPr="00A650C7">
        <w:rPr>
          <w:rFonts w:ascii="Times New Roman" w:hAnsi="Times New Roman" w:cs="Times New Roman"/>
          <w:sz w:val="24"/>
          <w:szCs w:val="24"/>
        </w:rPr>
        <w:t xml:space="preserve">. </w:t>
      </w:r>
    </w:p>
    <w:p w:rsidR="00A14903" w:rsidRPr="00A650C7" w:rsidRDefault="00306CC0" w:rsidP="00A650C7">
      <w:pPr>
        <w:pStyle w:val="ListParagraph"/>
        <w:numPr>
          <w:ilvl w:val="0"/>
          <w:numId w:val="33"/>
        </w:numPr>
        <w:tabs>
          <w:tab w:val="left" w:pos="1440"/>
          <w:tab w:val="left" w:pos="1530"/>
        </w:tabs>
        <w:spacing w:after="0" w:line="360" w:lineRule="auto"/>
        <w:ind w:left="720"/>
        <w:rPr>
          <w:rFonts w:ascii="Times New Roman" w:hAnsi="Times New Roman" w:cs="Times New Roman"/>
          <w:sz w:val="24"/>
          <w:szCs w:val="24"/>
        </w:rPr>
      </w:pPr>
      <w:r w:rsidRPr="00A650C7">
        <w:rPr>
          <w:rFonts w:ascii="Times New Roman" w:hAnsi="Times New Roman" w:cs="Times New Roman"/>
          <w:sz w:val="24"/>
          <w:szCs w:val="24"/>
        </w:rPr>
        <w:lastRenderedPageBreak/>
        <w:t xml:space="preserve">An </w:t>
      </w:r>
      <w:r w:rsidRPr="00A650C7">
        <w:rPr>
          <w:rFonts w:ascii="Times New Roman" w:hAnsi="Times New Roman" w:cs="Times New Roman"/>
          <w:b/>
          <w:sz w:val="24"/>
          <w:szCs w:val="24"/>
        </w:rPr>
        <w:t>Administrative</w:t>
      </w:r>
      <w:r w:rsidR="00D76F0F" w:rsidRPr="00A650C7">
        <w:rPr>
          <w:rFonts w:ascii="Times New Roman" w:hAnsi="Times New Roman" w:cs="Times New Roman"/>
          <w:b/>
          <w:sz w:val="24"/>
          <w:szCs w:val="24"/>
        </w:rPr>
        <w:t xml:space="preserve"> </w:t>
      </w:r>
      <w:r w:rsidRPr="00A650C7">
        <w:rPr>
          <w:rFonts w:ascii="Times New Roman" w:hAnsi="Times New Roman" w:cs="Times New Roman"/>
          <w:b/>
          <w:sz w:val="24"/>
          <w:szCs w:val="24"/>
        </w:rPr>
        <w:t>Sub</w:t>
      </w:r>
      <w:r w:rsidR="007534B3" w:rsidRPr="00A650C7">
        <w:rPr>
          <w:rFonts w:ascii="Times New Roman" w:hAnsi="Times New Roman" w:cs="Times New Roman"/>
          <w:b/>
          <w:sz w:val="24"/>
          <w:szCs w:val="24"/>
        </w:rPr>
        <w:t>c</w:t>
      </w:r>
      <w:r w:rsidR="00D76F0F" w:rsidRPr="00A650C7">
        <w:rPr>
          <w:rFonts w:ascii="Times New Roman" w:hAnsi="Times New Roman" w:cs="Times New Roman"/>
          <w:b/>
          <w:sz w:val="24"/>
          <w:szCs w:val="24"/>
        </w:rPr>
        <w:t>ommittee</w:t>
      </w:r>
      <w:r w:rsidR="00D76F0F" w:rsidRPr="00A650C7">
        <w:rPr>
          <w:rFonts w:ascii="Times New Roman" w:hAnsi="Times New Roman" w:cs="Times New Roman"/>
          <w:sz w:val="24"/>
          <w:szCs w:val="24"/>
        </w:rPr>
        <w:t xml:space="preserve"> will be formed </w:t>
      </w:r>
      <w:r w:rsidR="00A14903" w:rsidRPr="00A650C7">
        <w:rPr>
          <w:rFonts w:ascii="Times New Roman" w:hAnsi="Times New Roman" w:cs="Times New Roman"/>
          <w:sz w:val="24"/>
          <w:szCs w:val="24"/>
        </w:rPr>
        <w:t xml:space="preserve">to </w:t>
      </w:r>
      <w:r w:rsidR="00D76F0F" w:rsidRPr="00A650C7">
        <w:rPr>
          <w:rFonts w:ascii="Times New Roman" w:hAnsi="Times New Roman" w:cs="Times New Roman"/>
          <w:sz w:val="24"/>
          <w:szCs w:val="24"/>
        </w:rPr>
        <w:t xml:space="preserve">deliberate on administrative matters (meeting agendas, budgets, contracts, etc.) and at times make recommendations to the larger Oregon Solutions Team.  </w:t>
      </w:r>
      <w:r w:rsidR="00773073" w:rsidRPr="00A650C7">
        <w:rPr>
          <w:rFonts w:ascii="Times New Roman" w:hAnsi="Times New Roman" w:cs="Times New Roman"/>
          <w:sz w:val="24"/>
          <w:szCs w:val="24"/>
        </w:rPr>
        <w:t>Meetings of the Administrative Subc</w:t>
      </w:r>
      <w:r w:rsidRPr="00A650C7">
        <w:rPr>
          <w:rFonts w:ascii="Times New Roman" w:hAnsi="Times New Roman" w:cs="Times New Roman"/>
          <w:sz w:val="24"/>
          <w:szCs w:val="24"/>
        </w:rPr>
        <w:t xml:space="preserve">ommittee are open to members of the Oregon Solutions team and the public. </w:t>
      </w:r>
      <w:r w:rsidR="00B274A8" w:rsidRPr="00A650C7">
        <w:rPr>
          <w:rFonts w:ascii="Times New Roman" w:hAnsi="Times New Roman" w:cs="Times New Roman"/>
          <w:sz w:val="24"/>
          <w:szCs w:val="24"/>
        </w:rPr>
        <w:t xml:space="preserve">Among the tasks for the </w:t>
      </w:r>
      <w:r w:rsidR="000B42DE" w:rsidRPr="00A650C7">
        <w:rPr>
          <w:rFonts w:ascii="Times New Roman" w:hAnsi="Times New Roman" w:cs="Times New Roman"/>
          <w:sz w:val="24"/>
          <w:szCs w:val="24"/>
        </w:rPr>
        <w:t>Administrative Sub</w:t>
      </w:r>
      <w:r w:rsidR="007534B3" w:rsidRPr="00A650C7">
        <w:rPr>
          <w:rFonts w:ascii="Times New Roman" w:hAnsi="Times New Roman" w:cs="Times New Roman"/>
          <w:sz w:val="24"/>
          <w:szCs w:val="24"/>
        </w:rPr>
        <w:t>c</w:t>
      </w:r>
      <w:r w:rsidR="00B274A8" w:rsidRPr="00A650C7">
        <w:rPr>
          <w:rFonts w:ascii="Times New Roman" w:hAnsi="Times New Roman" w:cs="Times New Roman"/>
          <w:sz w:val="24"/>
          <w:szCs w:val="24"/>
        </w:rPr>
        <w:t xml:space="preserve">ommittee will be:  </w:t>
      </w:r>
    </w:p>
    <w:p w:rsidR="00B274A8" w:rsidRPr="00EF7119" w:rsidRDefault="00B274A8"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sidRPr="00EF7119">
        <w:rPr>
          <w:rFonts w:ascii="Times New Roman" w:eastAsia="Times New Roman" w:hAnsi="Times New Roman" w:cs="Times New Roman"/>
          <w:color w:val="222222"/>
          <w:sz w:val="24"/>
          <w:szCs w:val="24"/>
        </w:rPr>
        <w:t>Framing questi</w:t>
      </w:r>
      <w:r w:rsidR="00773073">
        <w:rPr>
          <w:rFonts w:ascii="Times New Roman" w:eastAsia="Times New Roman" w:hAnsi="Times New Roman" w:cs="Times New Roman"/>
          <w:color w:val="222222"/>
          <w:sz w:val="24"/>
          <w:szCs w:val="24"/>
        </w:rPr>
        <w:t>ons for the Technical Advisory Subc</w:t>
      </w:r>
      <w:r w:rsidRPr="00EF7119">
        <w:rPr>
          <w:rFonts w:ascii="Times New Roman" w:eastAsia="Times New Roman" w:hAnsi="Times New Roman" w:cs="Times New Roman"/>
          <w:color w:val="222222"/>
          <w:sz w:val="24"/>
          <w:szCs w:val="24"/>
        </w:rPr>
        <w:t>ommittee</w:t>
      </w:r>
    </w:p>
    <w:p w:rsidR="00B274A8" w:rsidRPr="00EF7119" w:rsidRDefault="00B274A8"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sidRPr="00EF7119">
        <w:rPr>
          <w:rFonts w:ascii="Times New Roman" w:eastAsia="Times New Roman" w:hAnsi="Times New Roman" w:cs="Times New Roman"/>
          <w:color w:val="222222"/>
          <w:sz w:val="24"/>
          <w:szCs w:val="24"/>
        </w:rPr>
        <w:t>Framing pol</w:t>
      </w:r>
      <w:r w:rsidR="00933658">
        <w:rPr>
          <w:rFonts w:ascii="Times New Roman" w:eastAsia="Times New Roman" w:hAnsi="Times New Roman" w:cs="Times New Roman"/>
          <w:color w:val="222222"/>
          <w:sz w:val="24"/>
          <w:szCs w:val="24"/>
        </w:rPr>
        <w:t>icy issues for decision-making by</w:t>
      </w:r>
      <w:r w:rsidRPr="00EF7119">
        <w:rPr>
          <w:rFonts w:ascii="Times New Roman" w:eastAsia="Times New Roman" w:hAnsi="Times New Roman" w:cs="Times New Roman"/>
          <w:color w:val="222222"/>
          <w:sz w:val="24"/>
          <w:szCs w:val="24"/>
        </w:rPr>
        <w:t xml:space="preserve"> the larger Oregon Solutions Team</w:t>
      </w:r>
    </w:p>
    <w:p w:rsidR="00B274A8" w:rsidRPr="00EF7119" w:rsidRDefault="002B75E2"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Convening a Subcommittee of legal advisors from various juri</w:t>
      </w:r>
      <w:r w:rsidR="00BE4CC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dictions as needed.  </w:t>
      </w:r>
    </w:p>
    <w:p w:rsidR="00B274A8" w:rsidRPr="00EF7119" w:rsidRDefault="00B428AA"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Recommending</w:t>
      </w:r>
      <w:r w:rsidR="00B274A8" w:rsidRPr="00EF7119">
        <w:rPr>
          <w:rFonts w:ascii="Times New Roman" w:eastAsia="Times New Roman" w:hAnsi="Times New Roman" w:cs="Times New Roman"/>
          <w:color w:val="222222"/>
          <w:sz w:val="24"/>
          <w:szCs w:val="24"/>
        </w:rPr>
        <w:t xml:space="preserve"> purely administrative decisions to move the project forward</w:t>
      </w:r>
    </w:p>
    <w:p w:rsidR="00A12E06" w:rsidRDefault="00B428AA"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Recommending</w:t>
      </w:r>
      <w:r w:rsidR="00DB04D5" w:rsidRPr="00EF7119">
        <w:rPr>
          <w:rFonts w:ascii="Times New Roman" w:eastAsia="Times New Roman" w:hAnsi="Times New Roman" w:cs="Times New Roman"/>
          <w:color w:val="222222"/>
          <w:sz w:val="24"/>
          <w:szCs w:val="24"/>
        </w:rPr>
        <w:t xml:space="preserve">, for purposes of administrative efficiency, certain tasks such as </w:t>
      </w:r>
      <w:r w:rsidR="00837F5B">
        <w:rPr>
          <w:rFonts w:ascii="Times New Roman" w:eastAsia="Times New Roman" w:hAnsi="Times New Roman" w:cs="Times New Roman"/>
          <w:color w:val="222222"/>
          <w:sz w:val="24"/>
          <w:szCs w:val="24"/>
        </w:rPr>
        <w:t>review of</w:t>
      </w:r>
      <w:r w:rsidR="00DB04D5" w:rsidRPr="00EF7119">
        <w:rPr>
          <w:rFonts w:ascii="Times New Roman" w:eastAsia="Times New Roman" w:hAnsi="Times New Roman" w:cs="Times New Roman"/>
          <w:color w:val="222222"/>
          <w:sz w:val="24"/>
          <w:szCs w:val="24"/>
        </w:rPr>
        <w:t xml:space="preserve"> contractor change orders, to one of the participating jurisdictions.  </w:t>
      </w:r>
    </w:p>
    <w:p w:rsidR="00A12E06" w:rsidRPr="00EE1E01" w:rsidRDefault="000577F3" w:rsidP="00EE1E01">
      <w:pPr>
        <w:pStyle w:val="ListParagraph"/>
        <w:numPr>
          <w:ilvl w:val="0"/>
          <w:numId w:val="20"/>
        </w:numPr>
        <w:shd w:val="clear" w:color="auto" w:fill="FFFFFF"/>
        <w:spacing w:after="0" w:line="36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Note:  </w:t>
      </w:r>
      <w:r w:rsidR="00A12E06" w:rsidRPr="00C52B51">
        <w:rPr>
          <w:rFonts w:ascii="Times New Roman" w:hAnsi="Times New Roman" w:cs="Times New Roman"/>
          <w:sz w:val="24"/>
          <w:szCs w:val="24"/>
        </w:rPr>
        <w:t xml:space="preserve">Any policy decisions </w:t>
      </w:r>
      <w:r>
        <w:rPr>
          <w:rFonts w:ascii="Times New Roman" w:hAnsi="Times New Roman" w:cs="Times New Roman"/>
          <w:sz w:val="24"/>
          <w:szCs w:val="24"/>
        </w:rPr>
        <w:t xml:space="preserve">or recommendations </w:t>
      </w:r>
      <w:r w:rsidR="00A12E06" w:rsidRPr="00C52B51">
        <w:rPr>
          <w:rFonts w:ascii="Times New Roman" w:hAnsi="Times New Roman" w:cs="Times New Roman"/>
          <w:sz w:val="24"/>
          <w:szCs w:val="24"/>
        </w:rPr>
        <w:t>affecting multiple stakeholders will be reserved for the full Oregon Solutions Team</w:t>
      </w:r>
      <w:r w:rsidR="00C52561">
        <w:rPr>
          <w:rFonts w:ascii="Times New Roman" w:hAnsi="Times New Roman" w:cs="Times New Roman"/>
          <w:sz w:val="24"/>
          <w:szCs w:val="24"/>
        </w:rPr>
        <w:t>.</w:t>
      </w:r>
    </w:p>
    <w:p w:rsidR="00A14903" w:rsidRPr="00D9336A" w:rsidRDefault="00C52561" w:rsidP="00EE1E01">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The list of p</w:t>
      </w:r>
      <w:r w:rsidR="000577F3" w:rsidRPr="00D9336A">
        <w:rPr>
          <w:rFonts w:ascii="Times New Roman" w:hAnsi="Times New Roman" w:cs="Times New Roman"/>
          <w:sz w:val="24"/>
          <w:szCs w:val="24"/>
        </w:rPr>
        <w:t>articipants</w:t>
      </w:r>
      <w:r w:rsidR="00510B63" w:rsidRPr="00D9336A">
        <w:rPr>
          <w:rFonts w:ascii="Times New Roman" w:hAnsi="Times New Roman" w:cs="Times New Roman"/>
          <w:sz w:val="24"/>
          <w:szCs w:val="24"/>
        </w:rPr>
        <w:t xml:space="preserve"> in the </w:t>
      </w:r>
      <w:r w:rsidR="002B0166">
        <w:rPr>
          <w:rFonts w:ascii="Times New Roman" w:hAnsi="Times New Roman" w:cs="Times New Roman"/>
          <w:sz w:val="24"/>
          <w:szCs w:val="24"/>
        </w:rPr>
        <w:t>Administrative</w:t>
      </w:r>
      <w:r w:rsidR="002B0166" w:rsidRPr="00D9336A">
        <w:rPr>
          <w:rFonts w:ascii="Times New Roman" w:hAnsi="Times New Roman" w:cs="Times New Roman"/>
          <w:sz w:val="24"/>
          <w:szCs w:val="24"/>
        </w:rPr>
        <w:t xml:space="preserve"> </w:t>
      </w:r>
      <w:r w:rsidR="00773073">
        <w:rPr>
          <w:rFonts w:ascii="Times New Roman" w:hAnsi="Times New Roman" w:cs="Times New Roman"/>
          <w:sz w:val="24"/>
          <w:szCs w:val="24"/>
        </w:rPr>
        <w:t>Subc</w:t>
      </w:r>
      <w:r w:rsidR="00240BE2" w:rsidRPr="00D9336A">
        <w:rPr>
          <w:rFonts w:ascii="Times New Roman" w:hAnsi="Times New Roman" w:cs="Times New Roman"/>
          <w:sz w:val="24"/>
          <w:szCs w:val="24"/>
        </w:rPr>
        <w:t>ommittee</w:t>
      </w:r>
      <w:r w:rsidR="00A14903" w:rsidRPr="00D9336A">
        <w:rPr>
          <w:rFonts w:ascii="Times New Roman" w:hAnsi="Times New Roman" w:cs="Times New Roman"/>
          <w:sz w:val="24"/>
          <w:szCs w:val="24"/>
        </w:rPr>
        <w:t xml:space="preserve"> </w:t>
      </w:r>
      <w:r w:rsidR="00306CC0" w:rsidRPr="00D9336A">
        <w:rPr>
          <w:rFonts w:ascii="Times New Roman" w:hAnsi="Times New Roman" w:cs="Times New Roman"/>
          <w:sz w:val="24"/>
          <w:szCs w:val="24"/>
        </w:rPr>
        <w:t xml:space="preserve">can be revised by the Oregon Solutions Team, but will initially </w:t>
      </w:r>
      <w:r w:rsidR="00A14903" w:rsidRPr="00D9336A">
        <w:rPr>
          <w:rFonts w:ascii="Times New Roman" w:hAnsi="Times New Roman" w:cs="Times New Roman"/>
          <w:sz w:val="24"/>
          <w:szCs w:val="24"/>
        </w:rPr>
        <w:t xml:space="preserve">include:  </w:t>
      </w:r>
    </w:p>
    <w:p w:rsidR="000B42DE" w:rsidRPr="00EF7119" w:rsidRDefault="00773073" w:rsidP="00EE1E01">
      <w:pPr>
        <w:pStyle w:val="ListParagraph"/>
        <w:numPr>
          <w:ilvl w:val="3"/>
          <w:numId w:val="6"/>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Bridgeton Neighborhood</w:t>
      </w:r>
      <w:r w:rsidR="000B42DE" w:rsidRPr="00EF7119">
        <w:rPr>
          <w:rFonts w:ascii="Times New Roman" w:hAnsi="Times New Roman" w:cs="Times New Roman"/>
          <w:sz w:val="24"/>
          <w:szCs w:val="24"/>
        </w:rPr>
        <w:t xml:space="preserve"> Ass</w:t>
      </w:r>
      <w:r w:rsidR="00885005">
        <w:rPr>
          <w:rFonts w:ascii="Times New Roman" w:hAnsi="Times New Roman" w:cs="Times New Roman"/>
          <w:sz w:val="24"/>
          <w:szCs w:val="24"/>
        </w:rPr>
        <w:t>ociation</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Fairview</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Gresham</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 xml:space="preserve">City of Portland </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City of Troutdale</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East</w:t>
      </w:r>
      <w:r w:rsidR="00773073">
        <w:rPr>
          <w:rFonts w:ascii="Times New Roman" w:hAnsi="Times New Roman" w:cs="Times New Roman"/>
          <w:sz w:val="24"/>
          <w:szCs w:val="24"/>
        </w:rPr>
        <w:t xml:space="preserve"> Columbia Neighborhood</w:t>
      </w:r>
      <w:r w:rsidRPr="00EF7119">
        <w:rPr>
          <w:rFonts w:ascii="Times New Roman" w:hAnsi="Times New Roman" w:cs="Times New Roman"/>
          <w:sz w:val="24"/>
          <w:szCs w:val="24"/>
        </w:rPr>
        <w:t xml:space="preserve"> Ass</w:t>
      </w:r>
      <w:r w:rsidR="00885005">
        <w:rPr>
          <w:rFonts w:ascii="Times New Roman" w:hAnsi="Times New Roman" w:cs="Times New Roman"/>
          <w:sz w:val="24"/>
          <w:szCs w:val="24"/>
        </w:rPr>
        <w:t>ociation</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Metro</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Multnomah County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 xml:space="preserve">Multnomah </w:t>
      </w:r>
      <w:r>
        <w:rPr>
          <w:rFonts w:ascii="Times New Roman" w:hAnsi="Times New Roman" w:cs="Times New Roman"/>
          <w:sz w:val="24"/>
          <w:szCs w:val="24"/>
        </w:rPr>
        <w:t xml:space="preserve">County </w:t>
      </w:r>
      <w:r w:rsidRPr="00EF7119">
        <w:rPr>
          <w:rFonts w:ascii="Times New Roman" w:hAnsi="Times New Roman" w:cs="Times New Roman"/>
          <w:sz w:val="24"/>
          <w:szCs w:val="24"/>
        </w:rPr>
        <w:t>Drainage District</w:t>
      </w:r>
      <w:r>
        <w:rPr>
          <w:rFonts w:ascii="Times New Roman" w:hAnsi="Times New Roman" w:cs="Times New Roman"/>
          <w:sz w:val="24"/>
          <w:szCs w:val="24"/>
        </w:rPr>
        <w:t xml:space="preserve"> </w:t>
      </w:r>
      <w:r w:rsidR="00B428AA">
        <w:rPr>
          <w:rFonts w:ascii="Times New Roman" w:hAnsi="Times New Roman" w:cs="Times New Roman"/>
          <w:sz w:val="24"/>
          <w:szCs w:val="24"/>
        </w:rPr>
        <w:t>No.</w:t>
      </w:r>
      <w:r>
        <w:rPr>
          <w:rFonts w:ascii="Times New Roman" w:hAnsi="Times New Roman" w:cs="Times New Roman"/>
          <w:sz w:val="24"/>
          <w:szCs w:val="24"/>
        </w:rPr>
        <w:t>1</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Peninsula  Drainage District</w:t>
      </w:r>
      <w:r w:rsidR="00B428AA">
        <w:rPr>
          <w:rFonts w:ascii="Times New Roman" w:hAnsi="Times New Roman" w:cs="Times New Roman"/>
          <w:sz w:val="24"/>
          <w:szCs w:val="24"/>
        </w:rPr>
        <w:t xml:space="preserve"> No. 1</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Peninsula  Drainage District</w:t>
      </w:r>
      <w:r w:rsidR="00B428AA">
        <w:rPr>
          <w:rFonts w:ascii="Times New Roman" w:hAnsi="Times New Roman" w:cs="Times New Roman"/>
          <w:sz w:val="24"/>
          <w:szCs w:val="24"/>
        </w:rPr>
        <w:t xml:space="preserve"> No. 2</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Port of Portland</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lastRenderedPageBreak/>
        <w:t>Sandy Drainage Improvement Company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Sauvie Island Drainage Improvement Company</w:t>
      </w:r>
    </w:p>
    <w:p w:rsidR="000B42DE" w:rsidRPr="00EF7119" w:rsidRDefault="000B42DE" w:rsidP="00EE1E01">
      <w:pPr>
        <w:pStyle w:val="ListParagraph"/>
        <w:numPr>
          <w:ilvl w:val="3"/>
          <w:numId w:val="6"/>
        </w:numPr>
        <w:spacing w:after="0" w:line="360" w:lineRule="auto"/>
        <w:contextualSpacing w:val="0"/>
        <w:rPr>
          <w:rFonts w:ascii="Times New Roman" w:hAnsi="Times New Roman" w:cs="Times New Roman"/>
          <w:sz w:val="24"/>
          <w:szCs w:val="24"/>
        </w:rPr>
      </w:pPr>
      <w:r w:rsidRPr="00EF7119">
        <w:rPr>
          <w:rFonts w:ascii="Times New Roman" w:hAnsi="Times New Roman" w:cs="Times New Roman"/>
          <w:sz w:val="24"/>
          <w:szCs w:val="24"/>
        </w:rPr>
        <w:t>State of Oregon Regional Solutions Center</w:t>
      </w:r>
    </w:p>
    <w:p w:rsidR="00D04577" w:rsidRDefault="00D04577" w:rsidP="00EE1E01">
      <w:pPr>
        <w:spacing w:after="0" w:line="360" w:lineRule="auto"/>
        <w:rPr>
          <w:rFonts w:ascii="Times New Roman" w:hAnsi="Times New Roman" w:cs="Times New Roman"/>
          <w:b/>
          <w:sz w:val="24"/>
          <w:szCs w:val="28"/>
          <w:highlight w:val="yellow"/>
        </w:rPr>
      </w:pPr>
    </w:p>
    <w:p w:rsidR="008B5B9B" w:rsidRPr="0030415F"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t>Public Outreach and Involvement</w:t>
      </w:r>
    </w:p>
    <w:p w:rsidR="00554760" w:rsidRPr="007F1595" w:rsidRDefault="00554760" w:rsidP="00EE1E01">
      <w:pPr>
        <w:spacing w:after="0" w:line="360" w:lineRule="auto"/>
        <w:rPr>
          <w:rFonts w:ascii="Times New Roman" w:hAnsi="Times New Roman" w:cs="Times New Roman"/>
          <w:sz w:val="24"/>
          <w:szCs w:val="24"/>
        </w:rPr>
      </w:pPr>
      <w:r>
        <w:rPr>
          <w:rFonts w:ascii="Times New Roman" w:hAnsi="Times New Roman" w:cs="Times New Roman"/>
          <w:sz w:val="24"/>
          <w:szCs w:val="28"/>
        </w:rPr>
        <w:t>Effective public outreach and public involvement will be critical to the success of next phase</w:t>
      </w:r>
      <w:r w:rsidR="0069398B">
        <w:rPr>
          <w:rFonts w:ascii="Times New Roman" w:hAnsi="Times New Roman" w:cs="Times New Roman"/>
          <w:sz w:val="24"/>
          <w:szCs w:val="28"/>
        </w:rPr>
        <w:t>s</w:t>
      </w:r>
      <w:r w:rsidR="00852601">
        <w:rPr>
          <w:rFonts w:ascii="Times New Roman" w:hAnsi="Times New Roman" w:cs="Times New Roman"/>
          <w:sz w:val="24"/>
          <w:szCs w:val="28"/>
        </w:rPr>
        <w:t xml:space="preserve"> </w:t>
      </w:r>
      <w:r>
        <w:rPr>
          <w:rFonts w:ascii="Times New Roman" w:hAnsi="Times New Roman" w:cs="Times New Roman"/>
          <w:sz w:val="24"/>
          <w:szCs w:val="28"/>
        </w:rPr>
        <w:t xml:space="preserve">of this project. Property owners, residents, business owners, employees, recreationalists, environmentalists, and tax payers are </w:t>
      </w:r>
      <w:r w:rsidR="0069398B">
        <w:rPr>
          <w:rFonts w:ascii="Times New Roman" w:hAnsi="Times New Roman" w:cs="Times New Roman"/>
          <w:sz w:val="24"/>
          <w:szCs w:val="28"/>
        </w:rPr>
        <w:t>some</w:t>
      </w:r>
      <w:r>
        <w:rPr>
          <w:rFonts w:ascii="Times New Roman" w:hAnsi="Times New Roman" w:cs="Times New Roman"/>
          <w:sz w:val="24"/>
          <w:szCs w:val="28"/>
        </w:rPr>
        <w:t xml:space="preserve"> of the </w:t>
      </w:r>
      <w:r w:rsidR="00B428AA">
        <w:rPr>
          <w:rFonts w:ascii="Times New Roman" w:hAnsi="Times New Roman" w:cs="Times New Roman"/>
          <w:sz w:val="24"/>
          <w:szCs w:val="28"/>
        </w:rPr>
        <w:t>stakeholders</w:t>
      </w:r>
      <w:r>
        <w:rPr>
          <w:rFonts w:ascii="Times New Roman" w:hAnsi="Times New Roman" w:cs="Times New Roman"/>
          <w:sz w:val="24"/>
          <w:szCs w:val="28"/>
        </w:rPr>
        <w:t xml:space="preserve"> that may be interested in, and affected by, the </w:t>
      </w:r>
      <w:r w:rsidR="00B428AA">
        <w:rPr>
          <w:rFonts w:ascii="Times New Roman" w:hAnsi="Times New Roman" w:cs="Times New Roman"/>
          <w:sz w:val="24"/>
          <w:szCs w:val="28"/>
        </w:rPr>
        <w:t xml:space="preserve">Columbia River </w:t>
      </w:r>
      <w:r>
        <w:rPr>
          <w:rFonts w:ascii="Times New Roman" w:hAnsi="Times New Roman" w:cs="Times New Roman"/>
          <w:sz w:val="24"/>
          <w:szCs w:val="28"/>
        </w:rPr>
        <w:t xml:space="preserve">Levee Repair and </w:t>
      </w:r>
      <w:r w:rsidR="00B428AA">
        <w:rPr>
          <w:rFonts w:ascii="Times New Roman" w:hAnsi="Times New Roman" w:cs="Times New Roman"/>
          <w:sz w:val="24"/>
          <w:szCs w:val="28"/>
        </w:rPr>
        <w:t>Accreditation P</w:t>
      </w:r>
      <w:r>
        <w:rPr>
          <w:rFonts w:ascii="Times New Roman" w:hAnsi="Times New Roman" w:cs="Times New Roman"/>
          <w:sz w:val="24"/>
          <w:szCs w:val="28"/>
        </w:rPr>
        <w:t xml:space="preserve">roject. The Oregon Solutions Team intentionally includes representatives from many of these groups but will need to also </w:t>
      </w:r>
      <w:r w:rsidRPr="007F1595">
        <w:rPr>
          <w:rFonts w:ascii="Times New Roman" w:hAnsi="Times New Roman" w:cs="Times New Roman"/>
          <w:sz w:val="24"/>
          <w:szCs w:val="24"/>
        </w:rPr>
        <w:t xml:space="preserve">make a collective effort to communicate </w:t>
      </w:r>
      <w:r w:rsidR="00483D30">
        <w:rPr>
          <w:rFonts w:ascii="Times New Roman" w:hAnsi="Times New Roman" w:cs="Times New Roman"/>
          <w:sz w:val="24"/>
          <w:szCs w:val="24"/>
        </w:rPr>
        <w:t>with and provide opportunities to hear from both the general public and affected groups</w:t>
      </w:r>
      <w:r w:rsidRPr="007F1595">
        <w:rPr>
          <w:rFonts w:ascii="Times New Roman" w:hAnsi="Times New Roman" w:cs="Times New Roman"/>
          <w:sz w:val="24"/>
          <w:szCs w:val="24"/>
        </w:rPr>
        <w:t>. This effort will include communication and public involvement tasks such as: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Identif</w:t>
      </w:r>
      <w:r w:rsidR="0069398B">
        <w:rPr>
          <w:rFonts w:ascii="Times New Roman" w:hAnsi="Times New Roman" w:cs="Times New Roman"/>
          <w:sz w:val="24"/>
          <w:szCs w:val="24"/>
        </w:rPr>
        <w:t>ying</w:t>
      </w:r>
      <w:r w:rsidRPr="007F1595">
        <w:rPr>
          <w:rFonts w:ascii="Times New Roman" w:hAnsi="Times New Roman" w:cs="Times New Roman"/>
          <w:sz w:val="24"/>
          <w:szCs w:val="24"/>
        </w:rPr>
        <w:t xml:space="preserve"> community values to be used in evaluating levee repair or improvement alternatives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 xml:space="preserve">Creating and maintaining partnerships with neighborhood associations, community groups, community leaders, business groups, conservation and environmental groups, </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Ensuring communication and engagement efforts are inclusive of historically underrepresented groups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Developing and implementing communication strategies including installation of signage, earned media strategies, social media strategies, and public events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Partnering with non-partisan, academic, or otherwise independent policy and research organizations</w:t>
      </w:r>
    </w:p>
    <w:p w:rsidR="00554760" w:rsidRPr="007F1595" w:rsidRDefault="00554760" w:rsidP="00A650C7">
      <w:pPr>
        <w:pStyle w:val="ListParagraph"/>
        <w:numPr>
          <w:ilvl w:val="0"/>
          <w:numId w:val="34"/>
        </w:numPr>
        <w:contextualSpacing w:val="0"/>
        <w:rPr>
          <w:rFonts w:ascii="Times New Roman" w:hAnsi="Times New Roman" w:cs="Times New Roman"/>
          <w:sz w:val="24"/>
          <w:szCs w:val="24"/>
        </w:rPr>
      </w:pPr>
      <w:r w:rsidRPr="007F1595">
        <w:rPr>
          <w:rFonts w:ascii="Times New Roman" w:hAnsi="Times New Roman" w:cs="Times New Roman"/>
          <w:sz w:val="24"/>
          <w:szCs w:val="24"/>
        </w:rPr>
        <w:t>Implementing public involvement strategies such as surveys, design charrettes, and/or focus groups</w:t>
      </w:r>
    </w:p>
    <w:p w:rsidR="00D9336A" w:rsidRDefault="00554760" w:rsidP="00A650C7">
      <w:pPr>
        <w:pStyle w:val="ListParagraph"/>
        <w:numPr>
          <w:ilvl w:val="0"/>
          <w:numId w:val="34"/>
        </w:numPr>
        <w:contextualSpacing w:val="0"/>
      </w:pPr>
      <w:r w:rsidRPr="007F1595">
        <w:rPr>
          <w:rFonts w:ascii="Times New Roman" w:hAnsi="Times New Roman" w:cs="Times New Roman"/>
          <w:sz w:val="24"/>
          <w:szCs w:val="24"/>
        </w:rPr>
        <w:t>Managing communications and outreach contractors to assist with media relations, design, and branding</w:t>
      </w:r>
    </w:p>
    <w:p w:rsidR="00336EAC" w:rsidRDefault="00336EAC" w:rsidP="00EE1E01">
      <w:pPr>
        <w:spacing w:after="0" w:line="360" w:lineRule="auto"/>
        <w:rPr>
          <w:rFonts w:ascii="Times New Roman" w:hAnsi="Times New Roman" w:cs="Times New Roman"/>
          <w:b/>
          <w:sz w:val="24"/>
          <w:szCs w:val="28"/>
        </w:rPr>
      </w:pPr>
    </w:p>
    <w:p w:rsidR="00C35CAF" w:rsidRDefault="00C35CAF" w:rsidP="00EE1E01">
      <w:pPr>
        <w:spacing w:after="0" w:line="360" w:lineRule="auto"/>
        <w:rPr>
          <w:rFonts w:ascii="Times New Roman" w:hAnsi="Times New Roman" w:cs="Times New Roman"/>
          <w:b/>
          <w:sz w:val="24"/>
          <w:szCs w:val="28"/>
        </w:rPr>
      </w:pPr>
    </w:p>
    <w:p w:rsidR="00C35CAF" w:rsidRDefault="00C35CAF" w:rsidP="00EE1E01">
      <w:pPr>
        <w:spacing w:after="0" w:line="360" w:lineRule="auto"/>
        <w:rPr>
          <w:rFonts w:ascii="Times New Roman" w:hAnsi="Times New Roman" w:cs="Times New Roman"/>
          <w:b/>
          <w:sz w:val="24"/>
          <w:szCs w:val="28"/>
        </w:rPr>
      </w:pPr>
    </w:p>
    <w:p w:rsidR="00C35CAF" w:rsidRDefault="00C35CAF" w:rsidP="00EE1E01">
      <w:pPr>
        <w:spacing w:after="0" w:line="360" w:lineRule="auto"/>
        <w:rPr>
          <w:rFonts w:ascii="Times New Roman" w:hAnsi="Times New Roman" w:cs="Times New Roman"/>
          <w:b/>
          <w:sz w:val="24"/>
          <w:szCs w:val="28"/>
        </w:rPr>
      </w:pPr>
    </w:p>
    <w:p w:rsidR="008C1394"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lastRenderedPageBreak/>
        <w:t>Funding for Phase II</w:t>
      </w:r>
    </w:p>
    <w:p w:rsidR="008C1394" w:rsidRDefault="008C1394" w:rsidP="00EE1E01">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Major </w:t>
      </w:r>
      <w:r w:rsidR="0001143E">
        <w:rPr>
          <w:rFonts w:ascii="Times New Roman" w:hAnsi="Times New Roman" w:cs="Times New Roman"/>
          <w:sz w:val="24"/>
          <w:szCs w:val="28"/>
        </w:rPr>
        <w:t xml:space="preserve">additional </w:t>
      </w:r>
      <w:r>
        <w:rPr>
          <w:rFonts w:ascii="Times New Roman" w:hAnsi="Times New Roman" w:cs="Times New Roman"/>
          <w:sz w:val="24"/>
          <w:szCs w:val="28"/>
        </w:rPr>
        <w:t xml:space="preserve">budget expenses anticipated for </w:t>
      </w:r>
      <w:r w:rsidR="000577F3">
        <w:rPr>
          <w:rFonts w:ascii="Times New Roman" w:hAnsi="Times New Roman" w:cs="Times New Roman"/>
          <w:sz w:val="24"/>
          <w:szCs w:val="28"/>
        </w:rPr>
        <w:t>the next phase</w:t>
      </w:r>
      <w:r>
        <w:rPr>
          <w:rFonts w:ascii="Times New Roman" w:hAnsi="Times New Roman" w:cs="Times New Roman"/>
          <w:sz w:val="24"/>
          <w:szCs w:val="28"/>
        </w:rPr>
        <w:t xml:space="preserve"> of </w:t>
      </w:r>
      <w:r w:rsidR="000577F3">
        <w:rPr>
          <w:rFonts w:ascii="Times New Roman" w:hAnsi="Times New Roman" w:cs="Times New Roman"/>
          <w:sz w:val="24"/>
          <w:szCs w:val="28"/>
        </w:rPr>
        <w:t>the</w:t>
      </w:r>
      <w:r>
        <w:rPr>
          <w:rFonts w:ascii="Times New Roman" w:hAnsi="Times New Roman" w:cs="Times New Roman"/>
          <w:sz w:val="24"/>
          <w:szCs w:val="28"/>
        </w:rPr>
        <w:t xml:space="preserve"> project</w:t>
      </w:r>
      <w:r w:rsidR="00D67031">
        <w:rPr>
          <w:rFonts w:ascii="Times New Roman" w:hAnsi="Times New Roman" w:cs="Times New Roman"/>
          <w:sz w:val="24"/>
          <w:szCs w:val="28"/>
        </w:rPr>
        <w:t xml:space="preserve"> include:</w:t>
      </w:r>
    </w:p>
    <w:p w:rsidR="003E3F3F"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Develop</w:t>
      </w:r>
      <w:r w:rsidR="00F625EF">
        <w:rPr>
          <w:rFonts w:ascii="Times New Roman" w:hAnsi="Times New Roman" w:cs="Times New Roman"/>
          <w:sz w:val="24"/>
          <w:szCs w:val="24"/>
        </w:rPr>
        <w:t>ing</w:t>
      </w:r>
      <w:r>
        <w:rPr>
          <w:rFonts w:ascii="Times New Roman" w:hAnsi="Times New Roman" w:cs="Times New Roman"/>
          <w:sz w:val="24"/>
          <w:szCs w:val="24"/>
        </w:rPr>
        <w:t xml:space="preserve"> inventories of the specific economic, community, and environmental resources protected by the regional levee system.</w:t>
      </w:r>
    </w:p>
    <w:p w:rsidR="009E444D"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Complet</w:t>
      </w:r>
      <w:r w:rsidR="00F625EF">
        <w:rPr>
          <w:rFonts w:ascii="Times New Roman" w:hAnsi="Times New Roman" w:cs="Times New Roman"/>
          <w:sz w:val="24"/>
          <w:szCs w:val="24"/>
        </w:rPr>
        <w:t>ing</w:t>
      </w:r>
      <w:r>
        <w:rPr>
          <w:rFonts w:ascii="Times New Roman" w:hAnsi="Times New Roman" w:cs="Times New Roman"/>
          <w:sz w:val="24"/>
          <w:szCs w:val="24"/>
        </w:rPr>
        <w:t xml:space="preserve"> engineering assessments in MCDD, SDIC, and SIDIC consistent with those done for PEN 1 and PEN 2.  </w:t>
      </w:r>
    </w:p>
    <w:p w:rsidR="003E3F3F" w:rsidRDefault="009E322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Begin</w:t>
      </w:r>
      <w:r w:rsidR="00B428AA">
        <w:rPr>
          <w:rFonts w:ascii="Times New Roman" w:hAnsi="Times New Roman" w:cs="Times New Roman"/>
          <w:sz w:val="24"/>
          <w:szCs w:val="24"/>
        </w:rPr>
        <w:t>n</w:t>
      </w:r>
      <w:r w:rsidR="00F625EF">
        <w:rPr>
          <w:rFonts w:ascii="Times New Roman" w:hAnsi="Times New Roman" w:cs="Times New Roman"/>
          <w:sz w:val="24"/>
          <w:szCs w:val="24"/>
        </w:rPr>
        <w:t>ing</w:t>
      </w:r>
      <w:r>
        <w:rPr>
          <w:rFonts w:ascii="Times New Roman" w:hAnsi="Times New Roman" w:cs="Times New Roman"/>
          <w:sz w:val="24"/>
          <w:szCs w:val="24"/>
        </w:rPr>
        <w:t xml:space="preserve"> development and evaluation of</w:t>
      </w:r>
      <w:r w:rsidR="009E444D">
        <w:rPr>
          <w:rFonts w:ascii="Times New Roman" w:hAnsi="Times New Roman" w:cs="Times New Roman"/>
          <w:sz w:val="24"/>
          <w:szCs w:val="24"/>
        </w:rPr>
        <w:t xml:space="preserve"> solutions throughout the levee system to meet FEMA and USACE requirements.</w:t>
      </w:r>
      <w:r w:rsidR="003E3F3F">
        <w:rPr>
          <w:rFonts w:ascii="Times New Roman" w:hAnsi="Times New Roman" w:cs="Times New Roman"/>
          <w:sz w:val="24"/>
          <w:szCs w:val="24"/>
        </w:rPr>
        <w:t xml:space="preserve">  </w:t>
      </w:r>
    </w:p>
    <w:p w:rsidR="003E3F3F" w:rsidRDefault="003E3F3F" w:rsidP="00EE1E01">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Maintain</w:t>
      </w:r>
      <w:r w:rsidR="00F625EF">
        <w:rPr>
          <w:rFonts w:ascii="Times New Roman" w:hAnsi="Times New Roman" w:cs="Times New Roman"/>
          <w:sz w:val="24"/>
          <w:szCs w:val="24"/>
        </w:rPr>
        <w:t>ing</w:t>
      </w:r>
      <w:r>
        <w:rPr>
          <w:rFonts w:ascii="Times New Roman" w:hAnsi="Times New Roman" w:cs="Times New Roman"/>
          <w:sz w:val="24"/>
          <w:szCs w:val="24"/>
        </w:rPr>
        <w:t xml:space="preserve"> a</w:t>
      </w:r>
      <w:r w:rsidRPr="004419B6">
        <w:rPr>
          <w:rFonts w:ascii="Times New Roman" w:hAnsi="Times New Roman" w:cs="Times New Roman"/>
          <w:sz w:val="24"/>
          <w:szCs w:val="24"/>
        </w:rPr>
        <w:t>ctive status in the USACE’s Rehabilitation and Inspection Program (RIP)</w:t>
      </w:r>
      <w:r>
        <w:rPr>
          <w:rFonts w:ascii="Times New Roman" w:hAnsi="Times New Roman" w:cs="Times New Roman"/>
          <w:sz w:val="24"/>
          <w:szCs w:val="24"/>
        </w:rPr>
        <w:t xml:space="preserve">. </w:t>
      </w:r>
    </w:p>
    <w:p w:rsidR="000B42DE" w:rsidRDefault="000B42DE" w:rsidP="00EE1E01">
      <w:pPr>
        <w:pStyle w:val="ListParagraph"/>
        <w:numPr>
          <w:ilvl w:val="0"/>
          <w:numId w:val="25"/>
        </w:numPr>
        <w:spacing w:after="0" w:line="360" w:lineRule="auto"/>
        <w:rPr>
          <w:rFonts w:ascii="Times New Roman" w:hAnsi="Times New Roman" w:cs="Times New Roman"/>
          <w:sz w:val="24"/>
          <w:szCs w:val="24"/>
        </w:rPr>
      </w:pPr>
      <w:r w:rsidRPr="00A23F6F">
        <w:rPr>
          <w:rFonts w:ascii="Times New Roman" w:hAnsi="Times New Roman" w:cs="Times New Roman"/>
          <w:sz w:val="24"/>
          <w:szCs w:val="24"/>
        </w:rPr>
        <w:t>Identify</w:t>
      </w:r>
      <w:r w:rsidR="00F625EF">
        <w:rPr>
          <w:rFonts w:ascii="Times New Roman" w:hAnsi="Times New Roman" w:cs="Times New Roman"/>
          <w:sz w:val="24"/>
          <w:szCs w:val="24"/>
        </w:rPr>
        <w:t>ing</w:t>
      </w:r>
      <w:r w:rsidRPr="00A23F6F">
        <w:rPr>
          <w:rFonts w:ascii="Times New Roman" w:hAnsi="Times New Roman" w:cs="Times New Roman"/>
          <w:sz w:val="24"/>
          <w:szCs w:val="24"/>
        </w:rPr>
        <w:t xml:space="preserve"> specific anticipated </w:t>
      </w:r>
      <w:r>
        <w:rPr>
          <w:rFonts w:ascii="Times New Roman" w:hAnsi="Times New Roman" w:cs="Times New Roman"/>
          <w:sz w:val="24"/>
          <w:szCs w:val="24"/>
        </w:rPr>
        <w:t>effects</w:t>
      </w:r>
      <w:r w:rsidRPr="00A23F6F">
        <w:rPr>
          <w:rFonts w:ascii="Times New Roman" w:hAnsi="Times New Roman" w:cs="Times New Roman"/>
          <w:sz w:val="24"/>
          <w:szCs w:val="24"/>
        </w:rPr>
        <w:t xml:space="preserve"> of climate change that will impact the safety of the levee system and identify which </w:t>
      </w:r>
      <w:r>
        <w:rPr>
          <w:rFonts w:ascii="Times New Roman" w:hAnsi="Times New Roman" w:cs="Times New Roman"/>
          <w:sz w:val="24"/>
          <w:szCs w:val="24"/>
        </w:rPr>
        <w:t>effects</w:t>
      </w:r>
      <w:r w:rsidRPr="00A23F6F">
        <w:rPr>
          <w:rFonts w:ascii="Times New Roman" w:hAnsi="Times New Roman" w:cs="Times New Roman"/>
          <w:sz w:val="24"/>
          <w:szCs w:val="24"/>
        </w:rPr>
        <w:t xml:space="preserve"> should be considered in evaluating specific levee system solutions</w:t>
      </w:r>
      <w:r>
        <w:rPr>
          <w:rFonts w:ascii="Times New Roman" w:hAnsi="Times New Roman" w:cs="Times New Roman"/>
          <w:sz w:val="24"/>
          <w:szCs w:val="24"/>
        </w:rPr>
        <w:t xml:space="preserve">.  </w:t>
      </w:r>
    </w:p>
    <w:p w:rsidR="003E3F3F" w:rsidRPr="00B323E6" w:rsidRDefault="003E3F3F" w:rsidP="00EE1E01">
      <w:pPr>
        <w:pStyle w:val="ListParagraph"/>
        <w:numPr>
          <w:ilvl w:val="0"/>
          <w:numId w:val="25"/>
        </w:numPr>
        <w:spacing w:after="0" w:line="360" w:lineRule="auto"/>
        <w:rPr>
          <w:rFonts w:ascii="Times New Roman" w:hAnsi="Times New Roman" w:cs="Times New Roman"/>
          <w:sz w:val="24"/>
          <w:szCs w:val="24"/>
        </w:rPr>
      </w:pPr>
      <w:r w:rsidRPr="00F625EF">
        <w:rPr>
          <w:rFonts w:ascii="Times New Roman" w:hAnsi="Times New Roman" w:cs="Times New Roman"/>
          <w:sz w:val="24"/>
          <w:szCs w:val="24"/>
        </w:rPr>
        <w:t xml:space="preserve"> Implement</w:t>
      </w:r>
      <w:r w:rsidR="00F625EF">
        <w:rPr>
          <w:rFonts w:ascii="Times New Roman" w:hAnsi="Times New Roman" w:cs="Times New Roman"/>
          <w:sz w:val="24"/>
          <w:szCs w:val="24"/>
        </w:rPr>
        <w:t>ing</w:t>
      </w:r>
      <w:r w:rsidRPr="00F625EF">
        <w:rPr>
          <w:rFonts w:ascii="Times New Roman" w:hAnsi="Times New Roman" w:cs="Times New Roman"/>
          <w:sz w:val="24"/>
          <w:szCs w:val="24"/>
        </w:rPr>
        <w:t xml:space="preserve"> a communications strategy with the general public and targeted audiences such as neighborhood groups about the project. </w:t>
      </w:r>
    </w:p>
    <w:p w:rsidR="00695C6A" w:rsidRDefault="0001143E" w:rsidP="00EE1E01">
      <w:pPr>
        <w:pStyle w:val="ListParagraph"/>
        <w:numPr>
          <w:ilvl w:val="0"/>
          <w:numId w:val="25"/>
        </w:num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Oregon Solutions process management and facilitation </w:t>
      </w:r>
    </w:p>
    <w:p w:rsidR="0021431E" w:rsidRDefault="0021431E" w:rsidP="00EE1E01">
      <w:pPr>
        <w:pStyle w:val="ListParagraph"/>
        <w:numPr>
          <w:ilvl w:val="0"/>
          <w:numId w:val="25"/>
        </w:numPr>
        <w:spacing w:after="0" w:line="360" w:lineRule="auto"/>
        <w:rPr>
          <w:rFonts w:ascii="Times New Roman" w:hAnsi="Times New Roman" w:cs="Times New Roman"/>
          <w:sz w:val="24"/>
          <w:szCs w:val="28"/>
        </w:rPr>
      </w:pPr>
      <w:r>
        <w:rPr>
          <w:rFonts w:ascii="Times New Roman" w:hAnsi="Times New Roman" w:cs="Times New Roman"/>
          <w:sz w:val="24"/>
          <w:szCs w:val="28"/>
        </w:rPr>
        <w:t>C</w:t>
      </w:r>
      <w:r w:rsidR="00143FA3">
        <w:rPr>
          <w:rFonts w:ascii="Times New Roman" w:hAnsi="Times New Roman" w:cs="Times New Roman"/>
          <w:sz w:val="24"/>
          <w:szCs w:val="28"/>
        </w:rPr>
        <w:t>omprehensive economic study of</w:t>
      </w:r>
      <w:r w:rsidR="00695C6A">
        <w:rPr>
          <w:rFonts w:ascii="Times New Roman" w:hAnsi="Times New Roman" w:cs="Times New Roman"/>
          <w:sz w:val="24"/>
          <w:szCs w:val="28"/>
        </w:rPr>
        <w:t xml:space="preserve"> </w:t>
      </w:r>
      <w:r w:rsidR="009E2792">
        <w:rPr>
          <w:rFonts w:ascii="Times New Roman" w:hAnsi="Times New Roman" w:cs="Times New Roman"/>
          <w:sz w:val="24"/>
          <w:szCs w:val="28"/>
        </w:rPr>
        <w:t>the drainage areas</w:t>
      </w:r>
      <w:r w:rsidR="00695C6A">
        <w:rPr>
          <w:rFonts w:ascii="Times New Roman" w:hAnsi="Times New Roman" w:cs="Times New Roman"/>
          <w:sz w:val="24"/>
          <w:szCs w:val="28"/>
        </w:rPr>
        <w:t xml:space="preserve"> and the impact of losing accreditation </w:t>
      </w:r>
    </w:p>
    <w:p w:rsidR="00DB2484" w:rsidRDefault="00DB2484" w:rsidP="00EE1E01">
      <w:pPr>
        <w:shd w:val="clear" w:color="auto" w:fill="FFFFFF"/>
        <w:spacing w:after="0" w:line="360" w:lineRule="auto"/>
        <w:rPr>
          <w:rFonts w:ascii="Times New Roman" w:eastAsia="Times New Roman" w:hAnsi="Times New Roman" w:cs="Times New Roman"/>
          <w:sz w:val="24"/>
          <w:szCs w:val="24"/>
        </w:rPr>
      </w:pPr>
    </w:p>
    <w:p w:rsidR="009F2975" w:rsidRPr="00CD5F30" w:rsidRDefault="00C52561" w:rsidP="00EE1E01">
      <w:pPr>
        <w:shd w:val="clear" w:color="auto" w:fill="FFFFFF"/>
        <w:spacing w:after="0" w:line="360" w:lineRule="auto"/>
        <w:rPr>
          <w:rFonts w:ascii="Arial" w:eastAsia="Times New Roman" w:hAnsi="Arial" w:cs="Arial"/>
          <w:sz w:val="19"/>
          <w:szCs w:val="19"/>
        </w:rPr>
      </w:pPr>
      <w:r w:rsidRPr="00CD5F30">
        <w:rPr>
          <w:rFonts w:ascii="Times New Roman" w:eastAsia="Times New Roman" w:hAnsi="Times New Roman" w:cs="Times New Roman"/>
          <w:sz w:val="24"/>
          <w:szCs w:val="24"/>
        </w:rPr>
        <w:t>Sign</w:t>
      </w:r>
      <w:r>
        <w:rPr>
          <w:rFonts w:ascii="Times New Roman" w:eastAsia="Times New Roman" w:hAnsi="Times New Roman" w:cs="Times New Roman"/>
          <w:sz w:val="24"/>
          <w:szCs w:val="24"/>
        </w:rPr>
        <w:t>ing of</w:t>
      </w:r>
      <w:r w:rsidR="00CD5F30" w:rsidRPr="00CD5F30">
        <w:rPr>
          <w:rFonts w:ascii="Times New Roman" w:eastAsia="Times New Roman" w:hAnsi="Times New Roman" w:cs="Times New Roman"/>
          <w:sz w:val="24"/>
          <w:szCs w:val="24"/>
        </w:rPr>
        <w:t xml:space="preserve"> this document does not constitute commitment of financial resources for the activities listed above</w:t>
      </w:r>
      <w:r>
        <w:rPr>
          <w:rFonts w:ascii="Times New Roman" w:eastAsia="Times New Roman" w:hAnsi="Times New Roman" w:cs="Times New Roman"/>
          <w:sz w:val="24"/>
          <w:szCs w:val="24"/>
        </w:rPr>
        <w:t xml:space="preserve"> or any future </w:t>
      </w:r>
      <w:r w:rsidR="0077484F">
        <w:rPr>
          <w:rFonts w:ascii="Times New Roman" w:eastAsia="Times New Roman" w:hAnsi="Times New Roman" w:cs="Times New Roman"/>
          <w:sz w:val="24"/>
          <w:szCs w:val="24"/>
        </w:rPr>
        <w:t xml:space="preserve">cost-sharing </w:t>
      </w:r>
      <w:r>
        <w:rPr>
          <w:rFonts w:ascii="Times New Roman" w:eastAsia="Times New Roman" w:hAnsi="Times New Roman" w:cs="Times New Roman"/>
          <w:sz w:val="24"/>
          <w:szCs w:val="24"/>
        </w:rPr>
        <w:t>related to this project</w:t>
      </w:r>
      <w:r w:rsidR="00CD5F30" w:rsidRPr="00CD5F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Pr="00CD5F30">
        <w:rPr>
          <w:rFonts w:ascii="Times New Roman" w:eastAsia="Times New Roman" w:hAnsi="Times New Roman" w:cs="Times New Roman"/>
          <w:sz w:val="24"/>
          <w:szCs w:val="24"/>
        </w:rPr>
        <w:t xml:space="preserve"> </w:t>
      </w:r>
      <w:r w:rsidR="009E2792">
        <w:rPr>
          <w:rFonts w:ascii="Times New Roman" w:eastAsia="Times New Roman" w:hAnsi="Times New Roman" w:cs="Times New Roman"/>
          <w:sz w:val="24"/>
          <w:szCs w:val="24"/>
        </w:rPr>
        <w:t>the next phase</w:t>
      </w:r>
      <w:r w:rsidR="000429DA" w:rsidRPr="00CD5F30">
        <w:rPr>
          <w:rFonts w:ascii="Times New Roman" w:eastAsia="Times New Roman" w:hAnsi="Times New Roman" w:cs="Times New Roman"/>
          <w:sz w:val="24"/>
          <w:szCs w:val="24"/>
        </w:rPr>
        <w:t xml:space="preserve"> we will develop</w:t>
      </w:r>
      <w:r w:rsidR="00CD5F30" w:rsidRPr="00CD5F30">
        <w:rPr>
          <w:rFonts w:ascii="Times New Roman" w:eastAsia="Times New Roman" w:hAnsi="Times New Roman" w:cs="Times New Roman"/>
          <w:sz w:val="24"/>
          <w:szCs w:val="24"/>
        </w:rPr>
        <w:t xml:space="preserve"> separate Intergovernmental agreements or memorand</w:t>
      </w:r>
      <w:r>
        <w:rPr>
          <w:rFonts w:ascii="Times New Roman" w:eastAsia="Times New Roman" w:hAnsi="Times New Roman" w:cs="Times New Roman"/>
          <w:sz w:val="24"/>
          <w:szCs w:val="24"/>
        </w:rPr>
        <w:t>a</w:t>
      </w:r>
      <w:r w:rsidR="00CD5F30" w:rsidRPr="00CD5F30">
        <w:rPr>
          <w:rFonts w:ascii="Times New Roman" w:eastAsia="Times New Roman" w:hAnsi="Times New Roman" w:cs="Times New Roman"/>
          <w:sz w:val="24"/>
          <w:szCs w:val="24"/>
        </w:rPr>
        <w:t xml:space="preserve"> of understanding </w:t>
      </w:r>
      <w:r w:rsidR="003E3F3F">
        <w:rPr>
          <w:rFonts w:ascii="Times New Roman" w:eastAsia="Times New Roman" w:hAnsi="Times New Roman" w:cs="Times New Roman"/>
          <w:sz w:val="24"/>
          <w:szCs w:val="24"/>
        </w:rPr>
        <w:t xml:space="preserve">between the major jurisdictions </w:t>
      </w:r>
      <w:r w:rsidR="00CD5F30" w:rsidRPr="00CD5F30">
        <w:rPr>
          <w:rFonts w:ascii="Times New Roman" w:eastAsia="Times New Roman" w:hAnsi="Times New Roman" w:cs="Times New Roman"/>
          <w:sz w:val="24"/>
          <w:szCs w:val="24"/>
        </w:rPr>
        <w:t xml:space="preserve">for how to fund the necessary activities.  </w:t>
      </w:r>
      <w:r w:rsidR="00223D32" w:rsidRPr="00CD5F30">
        <w:rPr>
          <w:rFonts w:ascii="Times New Roman" w:eastAsia="Times New Roman" w:hAnsi="Times New Roman" w:cs="Times New Roman"/>
          <w:sz w:val="24"/>
          <w:szCs w:val="24"/>
        </w:rPr>
        <w:t xml:space="preserve"> </w:t>
      </w:r>
      <w:r w:rsidR="003E3F3F">
        <w:rPr>
          <w:rFonts w:ascii="Times New Roman" w:eastAsia="Times New Roman" w:hAnsi="Times New Roman" w:cs="Times New Roman"/>
          <w:sz w:val="24"/>
          <w:szCs w:val="24"/>
        </w:rPr>
        <w:t xml:space="preserve">We anticipate applying for State IFA </w:t>
      </w:r>
      <w:r w:rsidR="00D67031">
        <w:rPr>
          <w:rFonts w:ascii="Times New Roman" w:eastAsia="Times New Roman" w:hAnsi="Times New Roman" w:cs="Times New Roman"/>
          <w:sz w:val="24"/>
          <w:szCs w:val="24"/>
        </w:rPr>
        <w:t>assistance.</w:t>
      </w:r>
      <w:r w:rsidR="0015065A">
        <w:rPr>
          <w:rFonts w:ascii="Times New Roman" w:eastAsia="Times New Roman" w:hAnsi="Times New Roman" w:cs="Times New Roman"/>
          <w:sz w:val="24"/>
          <w:szCs w:val="24"/>
        </w:rPr>
        <w:t xml:space="preserve"> </w:t>
      </w:r>
    </w:p>
    <w:p w:rsidR="009F2975" w:rsidRPr="0030415F" w:rsidRDefault="009F2975" w:rsidP="00EE1E01">
      <w:pPr>
        <w:spacing w:after="0" w:line="360" w:lineRule="auto"/>
        <w:rPr>
          <w:rFonts w:ascii="Times New Roman" w:hAnsi="Times New Roman" w:cs="Times New Roman"/>
          <w:b/>
          <w:sz w:val="24"/>
          <w:szCs w:val="28"/>
        </w:rPr>
      </w:pPr>
    </w:p>
    <w:p w:rsidR="007209DA" w:rsidRPr="0030415F" w:rsidRDefault="008B5B9B" w:rsidP="00EE1E01">
      <w:pPr>
        <w:spacing w:after="0" w:line="360" w:lineRule="auto"/>
        <w:rPr>
          <w:rFonts w:ascii="Times New Roman" w:hAnsi="Times New Roman" w:cs="Times New Roman"/>
          <w:b/>
          <w:sz w:val="24"/>
          <w:szCs w:val="28"/>
        </w:rPr>
      </w:pPr>
      <w:r w:rsidRPr="0030415F">
        <w:rPr>
          <w:rFonts w:ascii="Times New Roman" w:hAnsi="Times New Roman" w:cs="Times New Roman"/>
          <w:b/>
          <w:sz w:val="24"/>
          <w:szCs w:val="28"/>
        </w:rPr>
        <w:t>L</w:t>
      </w:r>
      <w:r w:rsidR="007209DA" w:rsidRPr="0030415F">
        <w:rPr>
          <w:rFonts w:ascii="Times New Roman" w:hAnsi="Times New Roman" w:cs="Times New Roman"/>
          <w:b/>
          <w:sz w:val="24"/>
          <w:szCs w:val="28"/>
        </w:rPr>
        <w:t>egal authorities, constraints, and responsibilities</w:t>
      </w:r>
      <w:r w:rsidR="00C12258" w:rsidRPr="0030415F">
        <w:rPr>
          <w:rFonts w:ascii="Times New Roman" w:hAnsi="Times New Roman" w:cs="Times New Roman"/>
          <w:b/>
          <w:sz w:val="24"/>
          <w:szCs w:val="28"/>
        </w:rPr>
        <w:t xml:space="preserve"> </w:t>
      </w:r>
    </w:p>
    <w:p w:rsidR="00C12258" w:rsidRPr="00EF7119" w:rsidRDefault="00C12258" w:rsidP="00EE1E01">
      <w:pPr>
        <w:spacing w:after="0" w:line="360" w:lineRule="auto"/>
        <w:rPr>
          <w:rFonts w:ascii="Times New Roman" w:hAnsi="Times New Roman" w:cs="Times New Roman"/>
          <w:sz w:val="24"/>
          <w:szCs w:val="24"/>
        </w:rPr>
      </w:pPr>
      <w:r w:rsidRPr="00EF7119">
        <w:rPr>
          <w:rFonts w:ascii="Times New Roman" w:hAnsi="Times New Roman" w:cs="Times New Roman"/>
          <w:sz w:val="24"/>
          <w:szCs w:val="24"/>
        </w:rPr>
        <w:t xml:space="preserve">This interim governance approach has been informed by the current legal context, summarized in the attached </w:t>
      </w:r>
      <w:r w:rsidR="00F26EB4" w:rsidRPr="00EF7119">
        <w:rPr>
          <w:rFonts w:ascii="Times New Roman" w:hAnsi="Times New Roman" w:cs="Times New Roman"/>
          <w:sz w:val="24"/>
          <w:szCs w:val="24"/>
        </w:rPr>
        <w:t xml:space="preserve">Legal Subcommittee report:  </w:t>
      </w:r>
      <w:r w:rsidR="00F26EB4" w:rsidRPr="00EF7119">
        <w:rPr>
          <w:rFonts w:ascii="Times New Roman" w:hAnsi="Times New Roman" w:cs="Times New Roman"/>
          <w:i/>
          <w:sz w:val="24"/>
          <w:szCs w:val="24"/>
        </w:rPr>
        <w:t>Background on Flood Protection</w:t>
      </w:r>
      <w:r w:rsidR="00F625EF">
        <w:rPr>
          <w:rFonts w:ascii="Times New Roman" w:hAnsi="Times New Roman" w:cs="Times New Roman"/>
          <w:i/>
          <w:sz w:val="24"/>
          <w:szCs w:val="24"/>
        </w:rPr>
        <w:t xml:space="preserve"> </w:t>
      </w:r>
      <w:r w:rsidR="00F625EF" w:rsidRPr="00852601">
        <w:rPr>
          <w:rFonts w:ascii="Times New Roman" w:hAnsi="Times New Roman" w:cs="Times New Roman"/>
          <w:sz w:val="24"/>
          <w:szCs w:val="24"/>
        </w:rPr>
        <w:t>(Attachment A)</w:t>
      </w:r>
      <w:r w:rsidRPr="00F625EF">
        <w:rPr>
          <w:rFonts w:ascii="Times New Roman" w:hAnsi="Times New Roman" w:cs="Times New Roman"/>
          <w:sz w:val="24"/>
          <w:szCs w:val="24"/>
        </w:rPr>
        <w:t>.</w:t>
      </w:r>
      <w:r w:rsidRPr="00EF7119">
        <w:rPr>
          <w:rFonts w:ascii="Times New Roman" w:hAnsi="Times New Roman" w:cs="Times New Roman"/>
          <w:sz w:val="24"/>
          <w:szCs w:val="24"/>
        </w:rPr>
        <w:t xml:space="preserve">  The </w:t>
      </w:r>
      <w:r w:rsidR="00F26EB4" w:rsidRPr="00EF7119">
        <w:rPr>
          <w:rFonts w:ascii="Times New Roman" w:hAnsi="Times New Roman" w:cs="Times New Roman"/>
          <w:sz w:val="24"/>
          <w:szCs w:val="24"/>
        </w:rPr>
        <w:t>Legal Subcommittee Report</w:t>
      </w:r>
      <w:r w:rsidRPr="00EF7119">
        <w:rPr>
          <w:rFonts w:ascii="Times New Roman" w:hAnsi="Times New Roman" w:cs="Times New Roman"/>
          <w:sz w:val="24"/>
          <w:szCs w:val="24"/>
        </w:rPr>
        <w:t xml:space="preserve"> has been reviewed by the affected jurisdictions and, while not inclusive of </w:t>
      </w:r>
      <w:r w:rsidRPr="00EF7119">
        <w:rPr>
          <w:rFonts w:ascii="Times New Roman" w:hAnsi="Times New Roman" w:cs="Times New Roman"/>
          <w:i/>
          <w:sz w:val="24"/>
          <w:szCs w:val="24"/>
        </w:rPr>
        <w:t>all</w:t>
      </w:r>
      <w:r w:rsidRPr="00EF7119">
        <w:rPr>
          <w:rFonts w:ascii="Times New Roman" w:hAnsi="Times New Roman" w:cs="Times New Roman"/>
          <w:sz w:val="24"/>
          <w:szCs w:val="24"/>
        </w:rPr>
        <w:t xml:space="preserve"> legal authorities and responsibilities related to levee accreditation or maintenance, it is generally accepted as providing an appropriate context for the interim governance approach outlined in this Declaration of Cooperation.  </w:t>
      </w:r>
    </w:p>
    <w:p w:rsidR="00CF6DC6" w:rsidRPr="00EF7119" w:rsidRDefault="00CF6DC6" w:rsidP="00EE1E01">
      <w:pPr>
        <w:spacing w:after="0" w:line="360" w:lineRule="auto"/>
        <w:rPr>
          <w:rFonts w:ascii="Times New Roman" w:hAnsi="Times New Roman" w:cs="Times New Roman"/>
          <w:sz w:val="24"/>
          <w:szCs w:val="24"/>
        </w:rPr>
      </w:pPr>
    </w:p>
    <w:p w:rsidR="000C56C7" w:rsidRPr="00EF7119" w:rsidRDefault="000C56C7" w:rsidP="00EE1E01">
      <w:pPr>
        <w:spacing w:after="0" w:line="360" w:lineRule="auto"/>
        <w:ind w:left="1080"/>
        <w:rPr>
          <w:rFonts w:ascii="Times New Roman" w:hAnsi="Times New Roman" w:cs="Times New Roman"/>
          <w:sz w:val="24"/>
          <w:szCs w:val="24"/>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City of Portland</w:t>
      </w:r>
      <w:r w:rsidR="00060F18">
        <w:rPr>
          <w:rFonts w:ascii="Times New Roman" w:hAnsi="Times New Roman" w:cs="Times New Roman"/>
        </w:rPr>
        <w:t>,</w:t>
      </w:r>
      <w:r w:rsidRPr="00EF7119">
        <w:rPr>
          <w:rFonts w:ascii="Times New Roman" w:hAnsi="Times New Roman" w:cs="Times New Roman"/>
        </w:rPr>
        <w:tab/>
      </w:r>
      <w:r w:rsidR="00060F18">
        <w:rPr>
          <w:rFonts w:ascii="Times New Roman" w:hAnsi="Times New Roman" w:cs="Times New Roman"/>
        </w:rPr>
        <w:t>Multnomah County</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 xml:space="preserve">Peninsula </w:t>
      </w:r>
      <w:r w:rsidR="00C33626" w:rsidRPr="00EF7119">
        <w:rPr>
          <w:rFonts w:ascii="Times New Roman" w:hAnsi="Times New Roman" w:cs="Times New Roman"/>
        </w:rPr>
        <w:t>Drainage District</w:t>
      </w:r>
      <w:r w:rsidR="00B428AA">
        <w:rPr>
          <w:rFonts w:ascii="Times New Roman" w:hAnsi="Times New Roman" w:cs="Times New Roman"/>
        </w:rPr>
        <w:t xml:space="preserve"> No. 1</w:t>
      </w:r>
      <w:r w:rsidR="00C33626" w:rsidRPr="00EF7119">
        <w:rPr>
          <w:rFonts w:ascii="Times New Roman" w:hAnsi="Times New Roman" w:cs="Times New Roman"/>
        </w:rPr>
        <w:tab/>
      </w:r>
      <w:r>
        <w:rPr>
          <w:rFonts w:ascii="Times New Roman" w:hAnsi="Times New Roman" w:cs="Times New Roman"/>
        </w:rPr>
        <w:t>Peninsula Drainage District</w:t>
      </w:r>
      <w:r w:rsidR="00B428AA">
        <w:rPr>
          <w:rFonts w:ascii="Times New Roman" w:hAnsi="Times New Roman" w:cs="Times New Roman"/>
        </w:rPr>
        <w:t xml:space="preserve"> No. 2</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F6DC6" w:rsidP="00EE1E01">
      <w:pPr>
        <w:tabs>
          <w:tab w:val="left" w:pos="5760"/>
        </w:tabs>
        <w:spacing w:after="0" w:line="360" w:lineRule="auto"/>
        <w:rPr>
          <w:rFonts w:ascii="Times New Roman" w:hAnsi="Times New Roman" w:cs="Times New Roman"/>
        </w:rPr>
      </w:pPr>
      <w:r>
        <w:rPr>
          <w:rFonts w:ascii="Times New Roman" w:hAnsi="Times New Roman" w:cs="Times New Roman"/>
        </w:rPr>
        <w:t>Bridgeton Neighborhood Association</w:t>
      </w:r>
      <w:r w:rsidR="00C33626" w:rsidRPr="00EF7119">
        <w:rPr>
          <w:rFonts w:ascii="Times New Roman" w:hAnsi="Times New Roman" w:cs="Times New Roman"/>
        </w:rPr>
        <w:tab/>
      </w:r>
      <w:r>
        <w:rPr>
          <w:rFonts w:ascii="Times New Roman" w:hAnsi="Times New Roman" w:cs="Times New Roman"/>
        </w:rPr>
        <w:t>East Columbia Neighborhood Assn.</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Metro</w:t>
      </w:r>
      <w:r w:rsidRPr="00EF7119">
        <w:rPr>
          <w:rFonts w:ascii="Times New Roman" w:hAnsi="Times New Roman" w:cs="Times New Roman"/>
        </w:rPr>
        <w:tab/>
      </w:r>
      <w:r w:rsidR="00CF6DC6">
        <w:rPr>
          <w:rFonts w:ascii="Times New Roman" w:hAnsi="Times New Roman" w:cs="Times New Roman"/>
        </w:rPr>
        <w:t>Port of Portland</w:t>
      </w:r>
    </w:p>
    <w:p w:rsidR="00C33626" w:rsidRPr="00EF7119" w:rsidRDefault="00C33626" w:rsidP="00EE1E01">
      <w:pPr>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F6DC6" w:rsidP="00EE1E01">
      <w:pPr>
        <w:tabs>
          <w:tab w:val="left" w:pos="5760"/>
        </w:tabs>
        <w:spacing w:after="0" w:line="360" w:lineRule="auto"/>
        <w:rPr>
          <w:rFonts w:ascii="Times New Roman" w:hAnsi="Times New Roman" w:cs="Times New Roman"/>
        </w:rPr>
      </w:pPr>
      <w:r>
        <w:rPr>
          <w:rFonts w:ascii="Times New Roman" w:hAnsi="Times New Roman" w:cs="Times New Roman"/>
        </w:rPr>
        <w:t>Audubon Society of Portland</w:t>
      </w:r>
      <w:r w:rsidR="00C33626" w:rsidRPr="00EF7119">
        <w:rPr>
          <w:rFonts w:ascii="Times New Roman" w:hAnsi="Times New Roman" w:cs="Times New Roman"/>
        </w:rPr>
        <w:tab/>
      </w:r>
      <w:r>
        <w:rPr>
          <w:rFonts w:ascii="Times New Roman" w:hAnsi="Times New Roman" w:cs="Times New Roman"/>
        </w:rPr>
        <w:t>Columbia Slough Watershed Council</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C33626" w:rsidRPr="00EF7119" w:rsidRDefault="00C33626" w:rsidP="00EE1E01">
      <w:pPr>
        <w:tabs>
          <w:tab w:val="left" w:pos="5760"/>
        </w:tabs>
        <w:spacing w:after="0" w:line="360" w:lineRule="auto"/>
        <w:rPr>
          <w:rFonts w:ascii="Times New Roman" w:hAnsi="Times New Roman" w:cs="Times New Roman"/>
        </w:rPr>
      </w:pPr>
      <w:r w:rsidRPr="00EF7119">
        <w:rPr>
          <w:rFonts w:ascii="Times New Roman" w:hAnsi="Times New Roman" w:cs="Times New Roman"/>
        </w:rPr>
        <w:t>Oregon Governor’s Office</w:t>
      </w:r>
      <w:r w:rsidRPr="00EF7119">
        <w:rPr>
          <w:rFonts w:ascii="Times New Roman" w:hAnsi="Times New Roman" w:cs="Times New Roman"/>
        </w:rPr>
        <w:tab/>
      </w:r>
      <w:r w:rsidR="00060F18">
        <w:rPr>
          <w:rFonts w:ascii="Times New Roman" w:hAnsi="Times New Roman" w:cs="Times New Roman"/>
        </w:rPr>
        <w:t>Mult</w:t>
      </w:r>
      <w:r w:rsidR="00B428AA">
        <w:rPr>
          <w:rFonts w:ascii="Times New Roman" w:hAnsi="Times New Roman" w:cs="Times New Roman"/>
        </w:rPr>
        <w:t>.</w:t>
      </w:r>
      <w:r w:rsidR="00060F18">
        <w:rPr>
          <w:rFonts w:ascii="Times New Roman" w:hAnsi="Times New Roman" w:cs="Times New Roman"/>
        </w:rPr>
        <w:t xml:space="preserve"> County Drainage District</w:t>
      </w:r>
      <w:r w:rsidR="00B428AA">
        <w:rPr>
          <w:rFonts w:ascii="Times New Roman" w:hAnsi="Times New Roman" w:cs="Times New Roman"/>
        </w:rPr>
        <w:t xml:space="preserve"> No. 1</w:t>
      </w: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C33626" w:rsidRPr="00EF7119" w:rsidRDefault="00C33626"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060F18"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Oregon Dept. of Environmental Quality</w:t>
      </w:r>
      <w:r w:rsidRPr="00EF7119">
        <w:rPr>
          <w:rFonts w:ascii="Times New Roman" w:hAnsi="Times New Roman" w:cs="Times New Roman"/>
        </w:rPr>
        <w:tab/>
      </w:r>
      <w:r>
        <w:rPr>
          <w:rFonts w:ascii="Times New Roman" w:hAnsi="Times New Roman" w:cs="Times New Roman"/>
        </w:rPr>
        <w:t>Oregon DLCD</w:t>
      </w:r>
    </w:p>
    <w:p w:rsidR="00060F18" w:rsidRPr="00EF7119"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060F18"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060F18"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t>Columbia Corridor Association</w:t>
      </w:r>
      <w:r w:rsidRPr="00EF7119">
        <w:rPr>
          <w:rFonts w:ascii="Times New Roman" w:hAnsi="Times New Roman" w:cs="Times New Roman"/>
        </w:rPr>
        <w:tab/>
      </w:r>
      <w:r>
        <w:rPr>
          <w:rFonts w:ascii="Times New Roman" w:hAnsi="Times New Roman" w:cs="Times New Roman"/>
        </w:rPr>
        <w:t>Jubitz</w:t>
      </w:r>
    </w:p>
    <w:p w:rsidR="00060F18" w:rsidRDefault="00060F18"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31709" w:rsidRPr="00EF7119" w:rsidRDefault="00131709"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060F18" w:rsidRPr="00EF7119" w:rsidRDefault="00C33626"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00060F18" w:rsidRPr="00EF7119">
        <w:rPr>
          <w:rFonts w:ascii="Times New Roman" w:hAnsi="Times New Roman" w:cs="Times New Roman"/>
        </w:rPr>
        <w:tab/>
      </w:r>
    </w:p>
    <w:p w:rsidR="00C33626" w:rsidRPr="00EF7119" w:rsidRDefault="00060F18" w:rsidP="00EE1E01">
      <w:pPr>
        <w:tabs>
          <w:tab w:val="left" w:pos="5760"/>
        </w:tabs>
        <w:spacing w:after="0" w:line="360" w:lineRule="auto"/>
        <w:rPr>
          <w:rFonts w:ascii="Times New Roman" w:hAnsi="Times New Roman" w:cs="Times New Roman"/>
        </w:rPr>
      </w:pPr>
      <w:r>
        <w:rPr>
          <w:rFonts w:ascii="Times New Roman" w:hAnsi="Times New Roman" w:cs="Times New Roman"/>
        </w:rPr>
        <w:lastRenderedPageBreak/>
        <w:t>Federal Emerg</w:t>
      </w:r>
      <w:r w:rsidR="00131709">
        <w:rPr>
          <w:rFonts w:ascii="Times New Roman" w:hAnsi="Times New Roman" w:cs="Times New Roman"/>
        </w:rPr>
        <w:t>ency</w:t>
      </w:r>
      <w:r>
        <w:rPr>
          <w:rFonts w:ascii="Times New Roman" w:hAnsi="Times New Roman" w:cs="Times New Roman"/>
        </w:rPr>
        <w:t xml:space="preserve"> Management </w:t>
      </w:r>
      <w:r w:rsidR="00131709">
        <w:rPr>
          <w:rFonts w:ascii="Times New Roman" w:hAnsi="Times New Roman" w:cs="Times New Roman"/>
        </w:rPr>
        <w:t>Agency</w:t>
      </w:r>
      <w:r w:rsidRPr="00EF7119">
        <w:rPr>
          <w:rFonts w:ascii="Times New Roman" w:hAnsi="Times New Roman" w:cs="Times New Roman"/>
        </w:rPr>
        <w:tab/>
      </w:r>
      <w:r>
        <w:rPr>
          <w:rFonts w:ascii="Times New Roman" w:hAnsi="Times New Roman" w:cs="Times New Roman"/>
        </w:rPr>
        <w:t>U.S. Army Corps of Engineers</w:t>
      </w:r>
      <w:r w:rsidR="00C33626" w:rsidRPr="00EF7119">
        <w:rPr>
          <w:rFonts w:ascii="Times New Roman" w:hAnsi="Times New Roman" w:cs="Times New Roman"/>
        </w:rPr>
        <w:tab/>
      </w:r>
    </w:p>
    <w:p w:rsidR="00F26EB4" w:rsidRDefault="00F26EB4" w:rsidP="00EE1E01">
      <w:pPr>
        <w:spacing w:after="0" w:line="360" w:lineRule="auto"/>
        <w:ind w:left="1080"/>
        <w:rPr>
          <w:rFonts w:ascii="Times New Roman" w:hAnsi="Times New Roman" w:cs="Times New Roman"/>
          <w:sz w:val="24"/>
          <w:szCs w:val="24"/>
        </w:rPr>
      </w:pPr>
    </w:p>
    <w:p w:rsidR="00131709" w:rsidRPr="00EF7119" w:rsidRDefault="00131709" w:rsidP="00EE1E01">
      <w:pPr>
        <w:spacing w:after="0" w:line="360" w:lineRule="auto"/>
        <w:ind w:left="1080"/>
        <w:rPr>
          <w:rFonts w:ascii="Times New Roman" w:hAnsi="Times New Roman" w:cs="Times New Roman"/>
          <w:sz w:val="24"/>
          <w:szCs w:val="24"/>
        </w:rPr>
      </w:pPr>
    </w:p>
    <w:p w:rsidR="0015065A" w:rsidRPr="00EF7119" w:rsidRDefault="0015065A"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15065A" w:rsidRPr="00EF7119" w:rsidRDefault="0015065A" w:rsidP="00EE1E01">
      <w:pPr>
        <w:tabs>
          <w:tab w:val="left" w:pos="5760"/>
        </w:tabs>
        <w:spacing w:after="0" w:line="360" w:lineRule="auto"/>
        <w:rPr>
          <w:rFonts w:ascii="Times New Roman" w:hAnsi="Times New Roman" w:cs="Times New Roman"/>
        </w:rPr>
      </w:pPr>
      <w:r>
        <w:rPr>
          <w:rFonts w:ascii="Times New Roman" w:hAnsi="Times New Roman" w:cs="Times New Roman"/>
        </w:rPr>
        <w:t>City of Gresham</w:t>
      </w:r>
      <w:r w:rsidRPr="00EF7119">
        <w:rPr>
          <w:rFonts w:ascii="Times New Roman" w:hAnsi="Times New Roman" w:cs="Times New Roman"/>
        </w:rPr>
        <w:tab/>
      </w:r>
      <w:r>
        <w:rPr>
          <w:rFonts w:ascii="Times New Roman" w:hAnsi="Times New Roman" w:cs="Times New Roman"/>
        </w:rPr>
        <w:t>City of Troutdale</w:t>
      </w:r>
    </w:p>
    <w:p w:rsidR="0015065A" w:rsidRDefault="0015065A"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31709" w:rsidRPr="00EF7119" w:rsidRDefault="00131709" w:rsidP="00EE1E01">
      <w:pPr>
        <w:tabs>
          <w:tab w:val="right" w:leader="underscore" w:pos="3600"/>
          <w:tab w:val="left" w:pos="5040"/>
          <w:tab w:val="right" w:leader="underscore" w:pos="8640"/>
        </w:tabs>
        <w:spacing w:after="0" w:line="360" w:lineRule="auto"/>
        <w:rPr>
          <w:rFonts w:ascii="Times New Roman" w:hAnsi="Times New Roman" w:cs="Times New Roman"/>
        </w:rPr>
      </w:pPr>
    </w:p>
    <w:p w:rsidR="0015065A" w:rsidRPr="00EF7119" w:rsidRDefault="0015065A"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r w:rsidRPr="00EF7119">
        <w:rPr>
          <w:rFonts w:ascii="Times New Roman" w:hAnsi="Times New Roman" w:cs="Times New Roman"/>
        </w:rPr>
        <w:tab/>
      </w:r>
      <w:r w:rsidRPr="00EF7119">
        <w:rPr>
          <w:rFonts w:ascii="Times New Roman" w:hAnsi="Times New Roman" w:cs="Times New Roman"/>
        </w:rPr>
        <w:tab/>
      </w:r>
    </w:p>
    <w:p w:rsidR="0015065A" w:rsidRPr="00EF7119" w:rsidRDefault="0015065A" w:rsidP="00EE1E01">
      <w:pPr>
        <w:tabs>
          <w:tab w:val="left" w:pos="5760"/>
        </w:tabs>
        <w:spacing w:after="0" w:line="360" w:lineRule="auto"/>
        <w:rPr>
          <w:rFonts w:ascii="Times New Roman" w:hAnsi="Times New Roman" w:cs="Times New Roman"/>
        </w:rPr>
      </w:pPr>
      <w:r>
        <w:rPr>
          <w:rFonts w:ascii="Times New Roman" w:hAnsi="Times New Roman" w:cs="Times New Roman"/>
        </w:rPr>
        <w:t>City of Fairview</w:t>
      </w:r>
      <w:r w:rsidRPr="00EF7119">
        <w:rPr>
          <w:rFonts w:ascii="Times New Roman" w:hAnsi="Times New Roman" w:cs="Times New Roman"/>
        </w:rPr>
        <w:tab/>
      </w:r>
      <w:r>
        <w:rPr>
          <w:rFonts w:ascii="Times New Roman" w:hAnsi="Times New Roman" w:cs="Times New Roman"/>
        </w:rPr>
        <w:t>Sauvie I. Drainage Improvement. Co.</w:t>
      </w:r>
    </w:p>
    <w:p w:rsidR="0015065A" w:rsidRDefault="0015065A" w:rsidP="00EE1E01">
      <w:pPr>
        <w:spacing w:after="0" w:line="360" w:lineRule="auto"/>
        <w:ind w:left="1080"/>
        <w:rPr>
          <w:rFonts w:ascii="Times New Roman" w:hAnsi="Times New Roman" w:cs="Times New Roman"/>
          <w:sz w:val="24"/>
          <w:szCs w:val="24"/>
        </w:rPr>
      </w:pPr>
    </w:p>
    <w:p w:rsidR="00326E48" w:rsidRPr="00EF7119" w:rsidRDefault="00326E48" w:rsidP="00EE1E01">
      <w:pPr>
        <w:spacing w:after="0" w:line="360" w:lineRule="auto"/>
        <w:ind w:left="1080"/>
        <w:rPr>
          <w:rFonts w:ascii="Times New Roman" w:hAnsi="Times New Roman" w:cs="Times New Roman"/>
          <w:sz w:val="24"/>
          <w:szCs w:val="24"/>
        </w:rPr>
      </w:pPr>
    </w:p>
    <w:p w:rsidR="00306CC0" w:rsidRPr="00EF7119" w:rsidRDefault="00306CC0" w:rsidP="00EE1E01">
      <w:pPr>
        <w:tabs>
          <w:tab w:val="right" w:leader="underscore" w:pos="3600"/>
          <w:tab w:val="left" w:pos="5760"/>
          <w:tab w:val="right" w:leader="underscore" w:pos="9360"/>
        </w:tabs>
        <w:spacing w:after="0" w:line="360" w:lineRule="auto"/>
        <w:rPr>
          <w:rFonts w:ascii="Times New Roman" w:hAnsi="Times New Roman" w:cs="Times New Roman"/>
        </w:rPr>
      </w:pPr>
      <w:r w:rsidRPr="00EF7119">
        <w:rPr>
          <w:rFonts w:ascii="Times New Roman" w:hAnsi="Times New Roman" w:cs="Times New Roman"/>
        </w:rPr>
        <w:tab/>
      </w:r>
    </w:p>
    <w:p w:rsidR="00306CC0" w:rsidRPr="00EE1E01" w:rsidRDefault="00326E48" w:rsidP="00EE1E01">
      <w:pPr>
        <w:tabs>
          <w:tab w:val="left" w:pos="5760"/>
        </w:tabs>
        <w:spacing w:after="0" w:line="360" w:lineRule="auto"/>
        <w:rPr>
          <w:rFonts w:ascii="Times New Roman" w:hAnsi="Times New Roman" w:cs="Times New Roman"/>
        </w:rPr>
      </w:pPr>
      <w:r>
        <w:rPr>
          <w:rFonts w:ascii="Times New Roman" w:hAnsi="Times New Roman" w:cs="Times New Roman"/>
        </w:rPr>
        <w:t xml:space="preserve">Sandy Drainage Improvement Co. </w:t>
      </w:r>
    </w:p>
    <w:p w:rsidR="00131709" w:rsidRPr="00EF7119" w:rsidRDefault="00131709" w:rsidP="00EE1E01">
      <w:pPr>
        <w:spacing w:after="0" w:line="360" w:lineRule="auto"/>
        <w:ind w:left="1080"/>
        <w:rPr>
          <w:rFonts w:ascii="Times New Roman" w:hAnsi="Times New Roman" w:cs="Times New Roman"/>
          <w:sz w:val="24"/>
          <w:szCs w:val="24"/>
        </w:rPr>
      </w:pPr>
    </w:p>
    <w:p w:rsidR="0030415F" w:rsidRDefault="0030415F" w:rsidP="00EE1E01">
      <w:pPr>
        <w:rPr>
          <w:rFonts w:ascii="Times New Roman" w:eastAsia="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br w:type="page"/>
      </w:r>
    </w:p>
    <w:p w:rsidR="00B323E6" w:rsidRDefault="00B323E6" w:rsidP="00EE1E01">
      <w:pPr>
        <w:pStyle w:val="Legal2L1"/>
        <w:numPr>
          <w:ilvl w:val="0"/>
          <w:numId w:val="0"/>
        </w:numPr>
        <w:spacing w:after="0" w:line="360" w:lineRule="auto"/>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lastRenderedPageBreak/>
        <w:t>ATTACHMENT A</w:t>
      </w:r>
    </w:p>
    <w:p w:rsidR="00B323E6" w:rsidRDefault="00B323E6" w:rsidP="00EE1E01">
      <w:pPr>
        <w:pStyle w:val="Legal2L1"/>
        <w:numPr>
          <w:ilvl w:val="0"/>
          <w:numId w:val="0"/>
        </w:numPr>
        <w:spacing w:after="0" w:line="360" w:lineRule="auto"/>
        <w:rPr>
          <w:rFonts w:ascii="Times New Roman" w:hAnsi="Times New Roman" w:cs="Times New Roman"/>
          <w:b/>
          <w:caps/>
          <w:color w:val="000000" w:themeColor="text1"/>
          <w:sz w:val="24"/>
          <w:szCs w:val="24"/>
        </w:rPr>
      </w:pPr>
    </w:p>
    <w:p w:rsidR="00F26EB4" w:rsidRPr="00EF7119" w:rsidRDefault="00F26EB4" w:rsidP="00EE1E01">
      <w:pPr>
        <w:pStyle w:val="Legal2L1"/>
        <w:numPr>
          <w:ilvl w:val="0"/>
          <w:numId w:val="0"/>
        </w:numPr>
        <w:spacing w:after="0" w:line="360" w:lineRule="auto"/>
        <w:rPr>
          <w:rFonts w:ascii="Times New Roman" w:hAnsi="Times New Roman" w:cs="Times New Roman"/>
          <w:b/>
          <w:caps/>
          <w:color w:val="000000" w:themeColor="text1"/>
          <w:sz w:val="24"/>
          <w:szCs w:val="24"/>
        </w:rPr>
      </w:pPr>
      <w:r w:rsidRPr="00EF7119">
        <w:rPr>
          <w:rFonts w:ascii="Times New Roman" w:hAnsi="Times New Roman" w:cs="Times New Roman"/>
          <w:b/>
          <w:caps/>
          <w:color w:val="000000" w:themeColor="text1"/>
          <w:sz w:val="24"/>
          <w:szCs w:val="24"/>
        </w:rPr>
        <w:t>Oregon Solutions Columbia River Levee Repair And Accreditation Project</w:t>
      </w:r>
    </w:p>
    <w:p w:rsidR="00F26EB4" w:rsidRPr="00EF7119" w:rsidRDefault="00F26EB4" w:rsidP="00EE1E01">
      <w:pPr>
        <w:pStyle w:val="NumContinue"/>
        <w:spacing w:after="0" w:line="360" w:lineRule="auto"/>
        <w:rPr>
          <w:rFonts w:ascii="Times New Roman" w:hAnsi="Times New Roman" w:cs="Times New Roman"/>
          <w:b/>
        </w:rPr>
      </w:pPr>
      <w:r w:rsidRPr="00EF7119">
        <w:rPr>
          <w:rFonts w:ascii="Times New Roman" w:hAnsi="Times New Roman" w:cs="Times New Roman"/>
          <w:b/>
        </w:rPr>
        <w:t>LEGAL SUBCOMMITTEE REPORT:  BACKROUND ON FLOOD PROTECTION</w:t>
      </w:r>
    </w:p>
    <w:p w:rsidR="00F26EB4" w:rsidRPr="00EF7119" w:rsidRDefault="00F26EB4" w:rsidP="00EE1E01">
      <w:pPr>
        <w:pStyle w:val="NumContinue"/>
        <w:spacing w:after="0" w:line="360" w:lineRule="auto"/>
        <w:rPr>
          <w:rFonts w:ascii="Times New Roman" w:hAnsi="Times New Roman" w:cs="Times New Roman"/>
          <w:b/>
        </w:rPr>
      </w:pPr>
    </w:p>
    <w:p w:rsidR="00F26EB4" w:rsidRPr="00EF7119" w:rsidRDefault="00F26EB4" w:rsidP="00EE1E01">
      <w:pPr>
        <w:pStyle w:val="Legal2L1"/>
        <w:numPr>
          <w:ilvl w:val="0"/>
          <w:numId w:val="0"/>
        </w:numPr>
        <w:spacing w:after="0" w:line="360" w:lineRule="auto"/>
        <w:rPr>
          <w:rFonts w:ascii="Times New Roman" w:hAnsi="Times New Roman" w:cs="Times New Roman"/>
          <w:caps/>
          <w:color w:val="000000" w:themeColor="text1"/>
          <w:sz w:val="24"/>
          <w:szCs w:val="24"/>
        </w:rPr>
      </w:pPr>
      <w:r w:rsidRPr="00EF7119">
        <w:rPr>
          <w:rFonts w:ascii="Times New Roman" w:hAnsi="Times New Roman" w:cs="Times New Roman"/>
          <w:b/>
          <w:caps/>
          <w:color w:val="000000" w:themeColor="text1"/>
          <w:sz w:val="24"/>
          <w:szCs w:val="24"/>
          <w:u w:val="single"/>
        </w:rPr>
        <w:t>PUrpose</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Portland metropolitan area that borders the Columbia River, commonly known as the Columbia Corridor, is currently protected from flooding through an extensive system that includes a 27-mile levee running along the Columbia River, Sandy River, and the Columbia Slough, interior drainage components, and pump stations ("Flood Protection System").  The primary purpose of the system is to ensure the continued safety of the people, businesses, and other assets of the region.</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purpose of this document is to provide background on flood protection in the Columbia Corridor.  It is an informational tool on flood protection authorities, standards, and tasks upon which decision-makers may rely as part of their policy analysis.  Also, it can provide a framework within which decision-makers may agree to work cooperatively and collaboratively to address flood protection issues in the Columbia Corridor.</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b/>
          <w:color w:val="000000" w:themeColor="text1"/>
          <w:sz w:val="24"/>
          <w:szCs w:val="24"/>
        </w:rPr>
      </w:pPr>
      <w:r w:rsidRPr="00EF7119">
        <w:rPr>
          <w:rFonts w:ascii="Times New Roman" w:hAnsi="Times New Roman" w:cs="Times New Roman"/>
          <w:b/>
          <w:color w:val="000000" w:themeColor="text1"/>
          <w:sz w:val="24"/>
          <w:szCs w:val="24"/>
        </w:rPr>
        <w:t>This</w:t>
      </w:r>
      <w:r w:rsidRPr="00EF7119">
        <w:rPr>
          <w:rFonts w:ascii="Times New Roman" w:hAnsi="Times New Roman" w:cs="Times New Roman"/>
          <w:color w:val="000000" w:themeColor="text1"/>
          <w:sz w:val="24"/>
          <w:szCs w:val="24"/>
        </w:rPr>
        <w:t xml:space="preserve"> </w:t>
      </w:r>
      <w:r w:rsidRPr="00EF7119">
        <w:rPr>
          <w:rFonts w:ascii="Times New Roman" w:hAnsi="Times New Roman" w:cs="Times New Roman"/>
          <w:b/>
          <w:color w:val="000000" w:themeColor="text1"/>
          <w:sz w:val="24"/>
          <w:szCs w:val="24"/>
        </w:rPr>
        <w:t xml:space="preserve">document does not constitute a legally-binding commitment by any entity—nothing in this document is intended, and may not be construed as intending, to commit any entity to any tasks specified herein ,or otherwise, concerning flood protection. </w:t>
      </w:r>
    </w:p>
    <w:p w:rsidR="00EF7119" w:rsidRPr="00EF7119" w:rsidRDefault="00EF7119"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 The governmental jurisdictions are:</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Drainage District No. 1</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Peninsula Drainage District No. 1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Peninsula Drainage District No. 2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Sandy Drainage Improvement Company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Fairview</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Gresham</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City of Portland</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Troutdale</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Port of Portland </w:t>
      </w:r>
    </w:p>
    <w:p w:rsidR="00F26EB4" w:rsidRPr="00EF7119" w:rsidRDefault="00F26EB4" w:rsidP="00EE1E01">
      <w:pPr>
        <w:pStyle w:val="NumContinue"/>
        <w:numPr>
          <w:ilvl w:val="0"/>
          <w:numId w:val="9"/>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State of Oregon—Oregon Water Resources Commission</w:t>
      </w:r>
    </w:p>
    <w:p w:rsidR="00F26EB4" w:rsidRPr="00EF7119" w:rsidRDefault="00F26EB4" w:rsidP="00EE1E01">
      <w:p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br w:type="page"/>
      </w:r>
    </w:p>
    <w:p w:rsidR="00F26EB4" w:rsidRPr="00EF7119" w:rsidRDefault="00F26EB4" w:rsidP="00EE1E01">
      <w:pPr>
        <w:pStyle w:val="Legal2L1"/>
        <w:numPr>
          <w:ilvl w:val="0"/>
          <w:numId w:val="0"/>
        </w:numPr>
        <w:spacing w:after="0" w:line="360" w:lineRule="auto"/>
        <w:rPr>
          <w:rFonts w:ascii="Times New Roman" w:hAnsi="Times New Roman" w:cs="Times New Roman"/>
          <w:b/>
          <w:caps/>
          <w:color w:val="000000" w:themeColor="text1"/>
          <w:sz w:val="24"/>
          <w:szCs w:val="24"/>
          <w:u w:val="single"/>
        </w:rPr>
      </w:pPr>
      <w:r w:rsidRPr="00EF7119">
        <w:rPr>
          <w:rFonts w:ascii="Times New Roman" w:hAnsi="Times New Roman" w:cs="Times New Roman"/>
          <w:b/>
          <w:caps/>
          <w:color w:val="000000" w:themeColor="text1"/>
          <w:sz w:val="24"/>
          <w:szCs w:val="24"/>
          <w:u w:val="single"/>
        </w:rPr>
        <w:lastRenderedPageBreak/>
        <w:t>flood protection Authority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Peninsula Drainage District No. 1 ("PEN 1"), Peninsula Drainage District</w:t>
      </w:r>
      <w:r w:rsidRPr="00EF7119">
        <w:rPr>
          <w:rFonts w:ascii="Times New Roman" w:hAnsi="Times New Roman" w:cs="Times New Roman"/>
          <w:b/>
          <w:color w:val="000000" w:themeColor="text1"/>
          <w:sz w:val="24"/>
          <w:szCs w:val="24"/>
        </w:rPr>
        <w:t xml:space="preserve"> </w:t>
      </w:r>
      <w:r w:rsidRPr="00EF7119">
        <w:rPr>
          <w:rFonts w:ascii="Times New Roman" w:hAnsi="Times New Roman" w:cs="Times New Roman"/>
          <w:color w:val="000000" w:themeColor="text1"/>
          <w:sz w:val="24"/>
          <w:szCs w:val="24"/>
        </w:rPr>
        <w:t>No. 2 ("PEN 2"), Multnomah County Drainage District No. 1 ("MCDD"), and Sandy Drainage Improvement Company ("SDIC") (collectively, "Drainage Entities").</w:t>
      </w:r>
    </w:p>
    <w:p w:rsidR="00F26EB4" w:rsidRPr="00EF7119" w:rsidRDefault="00F26EB4" w:rsidP="00EE1E01">
      <w:pPr>
        <w:pStyle w:val="Legal2L2"/>
        <w:autoSpaceDE w:val="0"/>
        <w:autoSpaceDN w:val="0"/>
        <w:adjustRightInd w:val="0"/>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PEN 1, PEN 2, and MCDD are drainage districts formed under ORS Chapter 547 and are subject to ORS 548, "for the purpose of having such lands reclaimed and protected by drainage or otherwise from the effects of water, for sanitary or agricultural purposes, or when the same may be conducive to the public health, convenience and welfare or of public utility or benefit."  (ORS 547.005)</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SDIC is a drainage improvement corporation ("DIC") organized under ORS 554 and is directed by its articles of incorporation to construct, operate, and maintain flood control facilities and a system of sloughs, canals, ditches, and waterways to drain benefited properties and make water available for irrigation of benefited properties, for both sanitary and agricultural purposes.  ORS 554.080; ORS 554.110.</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Drainage Entities are special purpose entities under ORS 198, are creatures of statute, and have only those powers enumerated in the statutes.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 1, PEN 2, and MCDD lack the authority to expand upon or enhance their statutorily-enumerated powers through police-power regulations with the force and effect of law.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SDIC is a public corporation, but has it been held to be more akin to private non-profit corporations and to have no police powers in the usual sense, although a DIC can enact regulations applicable to its members.  ORS 554.080(6).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sole funding method available to the drainage districts for operations and debt is via assessment of property owners with the districts.  ORS 547.455-.510.  Such assessments are levied and collected in the same manner as property taxes.  This is also the primary method available for funding DICs.  ORS 554.080(8); ORS 554.130.  DICs are also authorized to enact and enforce "rates, tolls, fees, fines, and chargers" for the maintenance and operation of the corporation (although SDIC has never done so).  See ORS 554.080(7).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PEN 1, PEN 2, and MCDD are authorized the issuance of general obligation bonds payable from assessments for not more than 40 years.  ORS 547.555-580.  Such bonds are "subject to approval by the electors of the district." ORS 547.555(1).  There is some question as </w:t>
      </w:r>
      <w:r w:rsidRPr="00EF7119">
        <w:rPr>
          <w:rFonts w:ascii="Times New Roman" w:hAnsi="Times New Roman" w:cs="Times New Roman"/>
          <w:color w:val="000000" w:themeColor="text1"/>
          <w:sz w:val="24"/>
          <w:szCs w:val="24"/>
        </w:rPr>
        <w:lastRenderedPageBreak/>
        <w:t>to whether a property owner is an "elector" within the meaning of the Ballot Measure 5 exception applicable to bonded indebtedness approved by the electors.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DICs may also issue bonds backed by assessments.  ORS 554.160, 554.220.  DIC assessments are not subject to compression under Measure 5.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City of Fairview, City of Gresham, City of Portland, and City of Troutdale (singularly, "City" and collectively, the "Cities").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Each City is a municipal corporation operating under a home rule charter pursuant to Or. Const. Art. IV, section 1(5); Article XI, Sec. 2.  Each City has broad authority over all matters that it determines to be of municipal concern, except as expressly preempted by state statute and as limited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each City has authority over land use planning, zoning, and development review within its jurisdictional boundaries, subject to compliance with state and regional requirements.  See ORS Chapter 227.  Cities also have express authority to assume the assets and responsibilities of any drainage district through annexation or partial annexation.  ORS 222.510 to 222.580, as applied by ORS 547.755.  (Before a City may withdraw territory from a drainage district, however, it must obtain approval from three-quarters of the district voters in the area to be annexed to the City.)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Each City has multiple funding sources and capabilities, subject to state preemption and regulation and the specific restrictions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City of Portland owns Portland International Raceway and Heron Lakes Golf Club in PEN 1.</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Metro is a metropolitan service district operating under a home rule charter pursuant to Or. Const. Art. XI, Section 14.  Metro has broad authority over all matters that it determines to be of metropolitan concern, except as expressly preempted by state statute or as limited by its Charter.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Metro has authority over the Metropolitan Urban Growth Boundary ("UGB") and certain functional planning matters of regional concern.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Metro has broad funding authority under its Charter, but the Charter also contains certain limitations on that authority.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Metro owns the Portland Expo Center in PEN 1.</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Multnomah County is a political subdivision of the State of Oregon established pursuant to ORS 201.260 and operating under a home rule charter pursuant to Or. Const. Art. VI, sec. 10.  Multnomah County has broad authority over all matters that it determines to be of County concern, except as expressly preempted by state statute or as limited by its Charter.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addition to its broad home rule authority, the County has authority over land use planning, zoning and development review within its jurisdiction boundaries outside of city boundaries, subject to compliance with state and regional requirements.  See ORS Chapter 215.  By intergovernmental agreement, the County has delegated that authority to cities for unincorporated areas within the Metropolitan Urban Growth Boundary </w:t>
      </w:r>
      <w:r w:rsidR="008663D0">
        <w:rPr>
          <w:rFonts w:ascii="Times New Roman" w:hAnsi="Times New Roman" w:cs="Times New Roman"/>
          <w:color w:val="000000" w:themeColor="text1"/>
          <w:sz w:val="24"/>
          <w:szCs w:val="24"/>
        </w:rPr>
        <w:t>("UGB").  (All of the Drainage District e</w:t>
      </w:r>
      <w:r w:rsidRPr="00EF7119">
        <w:rPr>
          <w:rFonts w:ascii="Times New Roman" w:hAnsi="Times New Roman" w:cs="Times New Roman"/>
          <w:color w:val="000000" w:themeColor="text1"/>
          <w:sz w:val="24"/>
          <w:szCs w:val="24"/>
        </w:rPr>
        <w:t>ntities are within the UGB.)  In addition, the County has express statutory authority to exercise the powers of a diking district (ORS 551.160) and to exercise authority over drainage and flood control under ORS Chapter 549.</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has broad funding authority under its Charter, subject to state preemption and regulation and the specific restrictions in their home rule charters.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Multnomah County owns roads and structures within MCDD and SDIC.</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Port of Portland (the "Port").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 is a port district operating under its own enabling act, ORS Chapter 778.  In addition, it may exercise most of the powers of port districts generally under ORS Chapter 777.  See ORS 778.008.  The purpose of the Port is to "promote the maritime, shipping, aviation, commercial, and industrial interests of the port" and is granted the power to "do any other acts and things which are requisite, necessary or convenient in accomplishing the purpose described or in carrying out the powers granted to it by law."  ORS 778.015.</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Port may levy taxes and issue general obligation bonds pursuant to ORS 778.030 to 070 and revenue bonds per ORS 778.145 to 778.175.  The Port also receives significant revenues from its commercial port operations.  See ORS 778.025.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Port owns real property in PEN 1, the Portland International in MCDD, and the Troutdale airport in and SDIC, which impacts the nature of the authority that it may have exercise with respect to these districts.</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Oregon Water Resources Commission</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The Water Resources Commission has general authority over state water resources pursuant to the authorities of ORS Chapter 537.</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Water Resources Commission has authority to participate in federal flood control projects pursuant to ORS 549.605 through ORS 549.645.</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Authority.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Agreements.  Pursuant to ORS 190.010 to 190.030, any unit of government may enter into an intergovernmental agreement ("IGA") with one or more other units of government for the performance of any functions or activities that the units of government has the authority to perform.  A unit of government performing the functions or activities of another is "vested with all powers, rights and duties relating to those functions and activities that are vested by law in each separate party to the agreement."  MCDD, for example, administers all of the Drainage Entities pursuant to IGAs with PEN 1, PEN 2, and SDIC.</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Intergovernmental Entities.  Units of government can create an independent entity by IGA to perform certain functions and services.  ORS 190.080.  Such an entity can issue revenue bonds and enter into financing agreements, but may not levy taxes or issue G.O. bonds.  ORS 190.080(2).</w:t>
      </w:r>
    </w:p>
    <w:p w:rsidR="00F26EB4" w:rsidRPr="00EF7119" w:rsidRDefault="00F26EB4" w:rsidP="00EE1E01">
      <w:pPr>
        <w:pStyle w:val="Legal2L1"/>
        <w:numPr>
          <w:ilvl w:val="0"/>
          <w:numId w:val="0"/>
        </w:numPr>
        <w:spacing w:after="0" w:line="360" w:lineRule="auto"/>
        <w:rPr>
          <w:rFonts w:ascii="Times New Roman" w:hAnsi="Times New Roman" w:cs="Times New Roman"/>
          <w:b/>
          <w:caps/>
          <w:color w:val="000000" w:themeColor="text1"/>
          <w:sz w:val="24"/>
          <w:szCs w:val="24"/>
          <w:u w:val="single"/>
        </w:rPr>
      </w:pPr>
      <w:r w:rsidRPr="00EF7119">
        <w:rPr>
          <w:rFonts w:ascii="Times New Roman" w:hAnsi="Times New Roman" w:cs="Times New Roman"/>
          <w:b/>
          <w:caps/>
          <w:color w:val="000000" w:themeColor="text1"/>
          <w:sz w:val="24"/>
          <w:szCs w:val="24"/>
          <w:u w:val="single"/>
        </w:rPr>
        <w:t>flood protection STandards</w:t>
      </w:r>
    </w:p>
    <w:p w:rsidR="00F26EB4" w:rsidRPr="00EF7119" w:rsidRDefault="00F26EB4" w:rsidP="00EE1E01">
      <w:pPr>
        <w:pStyle w:val="Legal2L1"/>
        <w:numPr>
          <w:ilvl w:val="0"/>
          <w:numId w:val="1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U.S. Army Corps of Engineers ("USACE").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Under the federal Flood Control Acts of 1936 and 1950, the Drainage Entities are obligated to operate and maintain the levee system in accordance with USACE's flood control regulations.  In addition, PEN 1 is contractually obligated to USACE to do the same.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Federal Emergency Management Agency ("FEMA").</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FEMA implements the National Flood Insurance Program ("NFIP"), which designates flood-prone areas as Special Flood Hazard Areas and requires flood insurance for properties in those areas as a condition of receiving any federal funding and assistance.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NFIP applies to a "Community," which is defined as a state or a political subdivision that has "zoning and building code jurisdiction over a particular area having special flood hazards" and, specifically, "authority to adopt and enforce floodplain-management regulations in the areas within its jurisdiction."  42 USC § 4003(a</w:t>
      </w:r>
      <w:r w:rsidR="00773073" w:rsidRPr="00EF7119">
        <w:rPr>
          <w:rFonts w:ascii="Times New Roman" w:hAnsi="Times New Roman" w:cs="Times New Roman"/>
          <w:color w:val="000000" w:themeColor="text1"/>
          <w:sz w:val="24"/>
          <w:szCs w:val="24"/>
        </w:rPr>
        <w:t>) (</w:t>
      </w:r>
      <w:r w:rsidRPr="00EF7119">
        <w:rPr>
          <w:rFonts w:ascii="Times New Roman" w:hAnsi="Times New Roman" w:cs="Times New Roman"/>
          <w:color w:val="000000" w:themeColor="text1"/>
          <w:sz w:val="24"/>
          <w:szCs w:val="24"/>
        </w:rPr>
        <w:t>1); 44 CFR § 59.1.  Accordingly, the Cities and Multnomah County are Communities under the NFIP. The Drainage Entities, Metro, and the Port of Portland are not Communities under the NFIP.</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 xml:space="preserve">If a Community relies on a levee system to avoid the Special Flood Hazard Area designation, then such a levee system must be accredited by FEMA as providing the appropriate level of flood-protection.  The accreditation can be sought by a Community or "other party seeking recognition of such a levee system." 44 CFR § 65.10(a).   As part of this accreditation process, either the Community or the Drainage Entities (as the levee system operator) could provide levee data that has been </w:t>
      </w:r>
      <w:r w:rsidRPr="00EF7119">
        <w:rPr>
          <w:rFonts w:ascii="Times New Roman" w:hAnsi="Times New Roman" w:cs="Times New Roman"/>
          <w:color w:val="000000" w:themeColor="text1"/>
          <w:sz w:val="24"/>
          <w:szCs w:val="24"/>
          <w:u w:val="single"/>
        </w:rPr>
        <w:t>certified</w:t>
      </w:r>
      <w:r w:rsidRPr="00EF7119">
        <w:rPr>
          <w:rFonts w:ascii="Times New Roman" w:hAnsi="Times New Roman" w:cs="Times New Roman"/>
          <w:color w:val="000000" w:themeColor="text1"/>
          <w:sz w:val="24"/>
          <w:szCs w:val="24"/>
        </w:rPr>
        <w:t xml:space="preserve"> by a qualified engineer or by USACE.  Under the NFIP, and to the extent an accreditation is sought, the only affirmative duty of the Drainage Entities is to provide a maintenance plan to FEMA.   44 CFR § 65.10(b).</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aps/>
          <w:color w:val="000000" w:themeColor="text1"/>
          <w:sz w:val="24"/>
          <w:szCs w:val="24"/>
          <w:u w:val="single"/>
        </w:rPr>
        <w:t>major flood protection tasks</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Flood protection in the Columbia Corridor faces a complex and changing regulatory landscape at local, state, and federal levels.  This section describes aspects and tasks that are essential to an effective and efficient operation of the Flood Protection System in order to ensure the continued integrity of the system and the safety of the public and in light of the changing regulations.  It is an informational tool that decision-makers can rely on in their policy analysis and evaluation of participation in a cooperative and collaborative process to address flood protection issues in the Columbia Corridor.  </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olor w:val="000000" w:themeColor="text1"/>
          <w:sz w:val="24"/>
          <w:szCs w:val="24"/>
        </w:rPr>
        <w:t>Nothing in this section or the document is intended, and may not be construed as intending, to commit any entity to any tasks or operational aspects specified herein.</w:t>
      </w:r>
    </w:p>
    <w:p w:rsidR="00F26EB4" w:rsidRPr="00EF7119" w:rsidRDefault="00F26EB4" w:rsidP="00EE1E01">
      <w:pPr>
        <w:pStyle w:val="Legal2L1"/>
        <w:numPr>
          <w:ilvl w:val="0"/>
          <w:numId w:val="11"/>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Regulatory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Adopt zoning and building code jurisdiction over a particular area having special flood hazards.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Adopt zoning and building codes to control development affecting the operation and maintenance of the Flood Protection System.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Adopt authority to enforce floodplain-management regulations in areas that the Flood Protection System serves.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Secure additional property rights, including easements and rights-of-way, necessary to operate, maintain, and protect the Flood Protection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Monitor and enforce against violations of the Drainage Entities' property rights, including easements and rights-of-way.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Operation and Maintenance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Routinely inspect and investigate the adequacy (informally and formally) of the Flood Protection System by staff, USACE, and FEMA to comply with the standards of USACE and FEMA.</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Dredge interior drainage ways.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Manage and pump influent stormwater from the interior drainage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Comply with other applicable laws in the operation and maintenance of the Flood Protection System, including but not limited to the Endangered Species Act, the Clean Water Act, the National Environmental Policy Act, and the Rivers and Harbors Act.  This may include administrative consultation with the regulating agency, as well as capital improvements to the Flood Protection System.</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Provide adequate administrative staffing for operation and maintenance. </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Funding Tasks.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adopt and enforce zoning and building codes, floodplain management regulations, and property rights.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carry out operation and maintenance.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Provide adequate funding to investigate and make capital improvements to the Flood Protection System to comply with the standards of USACE and FEMA.</w:t>
      </w:r>
    </w:p>
    <w:p w:rsidR="00F26EB4" w:rsidRPr="00EF7119" w:rsidRDefault="00F26EB4" w:rsidP="00EE1E01">
      <w:pPr>
        <w:pStyle w:val="Legal2L1"/>
        <w:spacing w:after="0" w:line="360" w:lineRule="auto"/>
        <w:rPr>
          <w:rFonts w:ascii="Times New Roman" w:hAnsi="Times New Roman" w:cs="Times New Roman"/>
          <w:b/>
          <w:sz w:val="24"/>
          <w:szCs w:val="24"/>
        </w:rPr>
      </w:pPr>
      <w:r w:rsidRPr="00EF7119">
        <w:rPr>
          <w:rFonts w:ascii="Times New Roman" w:hAnsi="Times New Roman" w:cs="Times New Roman"/>
          <w:b/>
          <w:sz w:val="24"/>
          <w:szCs w:val="24"/>
        </w:rPr>
        <w:t>FEMA Accreditation</w:t>
      </w:r>
    </w:p>
    <w:p w:rsidR="00F26EB4" w:rsidRPr="00EF7119" w:rsidRDefault="00F26EB4" w:rsidP="00EE1E01">
      <w:pPr>
        <w:pStyle w:val="Default"/>
        <w:spacing w:line="360" w:lineRule="auto"/>
        <w:rPr>
          <w:rStyle w:val="st"/>
          <w:color w:val="000000" w:themeColor="text1"/>
        </w:rPr>
      </w:pPr>
      <w:r w:rsidRPr="00EF7119">
        <w:rPr>
          <w:rStyle w:val="st"/>
          <w:color w:val="000000" w:themeColor="text1"/>
        </w:rPr>
        <w:t>The following is a list of general steps to involve in a FEMA accreditation of a levee should a Community, or any other entity, chooses to pursue it.</w:t>
      </w:r>
    </w:p>
    <w:p w:rsidR="00F26EB4" w:rsidRPr="00EF7119" w:rsidRDefault="00F26EB4" w:rsidP="00EE1E01">
      <w:pPr>
        <w:pStyle w:val="Default"/>
        <w:spacing w:line="360" w:lineRule="auto"/>
        <w:rPr>
          <w:color w:val="000000" w:themeColor="text1"/>
        </w:rPr>
      </w:pP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Certification of the levee system by a professional engineer or by USACE.  </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Investigate and evaluate the current condition and identify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Design and collaborate on best approaches to address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Implement repairs to address deficiencies</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Professional engineer or USACE "certifies" that levee meets accreditation standards and s</w:t>
      </w:r>
      <w:r w:rsidRPr="00EF7119">
        <w:rPr>
          <w:rFonts w:ascii="Times New Roman" w:hAnsi="Times New Roman" w:cs="Times New Roman"/>
          <w:sz w:val="24"/>
          <w:szCs w:val="24"/>
        </w:rPr>
        <w:t>ubmits certified documentation to FEMA</w:t>
      </w:r>
    </w:p>
    <w:p w:rsidR="00F26EB4" w:rsidRPr="00EF7119" w:rsidRDefault="00F26EB4" w:rsidP="00EE1E01">
      <w:pPr>
        <w:pStyle w:val="Legal2L3"/>
        <w:spacing w:after="0" w:line="360" w:lineRule="auto"/>
        <w:rPr>
          <w:rFonts w:ascii="Times New Roman" w:hAnsi="Times New Roman" w:cs="Times New Roman"/>
          <w:sz w:val="24"/>
          <w:szCs w:val="24"/>
        </w:rPr>
      </w:pPr>
      <w:r w:rsidRPr="00EF7119">
        <w:rPr>
          <w:rFonts w:ascii="Times New Roman" w:hAnsi="Times New Roman" w:cs="Times New Roman"/>
          <w:sz w:val="24"/>
          <w:szCs w:val="24"/>
        </w:rPr>
        <w:t>FEMA accredits the system</w:t>
      </w:r>
    </w:p>
    <w:p w:rsidR="00F26EB4" w:rsidRPr="00EF7119" w:rsidRDefault="00F26EB4" w:rsidP="00EE1E01">
      <w:pPr>
        <w:pStyle w:val="Legal2L2"/>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Evaluate the cost and benefit of accreditation status</w:t>
      </w:r>
      <w:r w:rsidRPr="00EF7119">
        <w:rPr>
          <w:rFonts w:ascii="Times New Roman" w:hAnsi="Times New Roman" w:cs="Times New Roman"/>
          <w:sz w:val="24"/>
          <w:szCs w:val="24"/>
        </w:rPr>
        <w:t xml:space="preserve"> </w:t>
      </w:r>
    </w:p>
    <w:p w:rsidR="00F26EB4" w:rsidRPr="00EF7119" w:rsidRDefault="00F26EB4" w:rsidP="00EE1E01">
      <w:pPr>
        <w:pStyle w:val="Legal2L2"/>
        <w:spacing w:after="0" w:line="360" w:lineRule="auto"/>
        <w:rPr>
          <w:rFonts w:ascii="Times New Roman" w:hAnsi="Times New Roman" w:cs="Times New Roman"/>
          <w:sz w:val="24"/>
          <w:szCs w:val="24"/>
        </w:rPr>
      </w:pPr>
      <w:r w:rsidRPr="00EF7119">
        <w:rPr>
          <w:rFonts w:ascii="Times New Roman" w:hAnsi="Times New Roman" w:cs="Times New Roman"/>
          <w:sz w:val="24"/>
          <w:szCs w:val="24"/>
        </w:rPr>
        <w:t>Evaluate financial options to fund accreditation</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sz w:val="24"/>
          <w:szCs w:val="24"/>
        </w:rPr>
        <w:t>Evaluate governance options to seek and manage the accreditation process</w:t>
      </w:r>
    </w:p>
    <w:p w:rsidR="00F26EB4" w:rsidRPr="00EF7119" w:rsidRDefault="00F26EB4" w:rsidP="00EE1E01">
      <w:pPr>
        <w:pStyle w:val="NumContinue"/>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b/>
          <w:color w:val="000000" w:themeColor="text1"/>
          <w:sz w:val="24"/>
          <w:szCs w:val="24"/>
          <w:u w:val="single"/>
        </w:rPr>
        <w:lastRenderedPageBreak/>
        <w:t xml:space="preserve">Five Models on Governance </w:t>
      </w:r>
      <w:r w:rsidR="00773073" w:rsidRPr="00EF7119">
        <w:rPr>
          <w:rFonts w:ascii="Times New Roman" w:hAnsi="Times New Roman" w:cs="Times New Roman"/>
          <w:b/>
          <w:color w:val="000000" w:themeColor="text1"/>
          <w:sz w:val="24"/>
          <w:szCs w:val="24"/>
          <w:u w:val="single"/>
        </w:rPr>
        <w:t>from</w:t>
      </w:r>
      <w:r w:rsidRPr="00EF7119">
        <w:rPr>
          <w:rFonts w:ascii="Times New Roman" w:hAnsi="Times New Roman" w:cs="Times New Roman"/>
          <w:b/>
          <w:color w:val="000000" w:themeColor="text1"/>
          <w:sz w:val="24"/>
          <w:szCs w:val="24"/>
          <w:u w:val="single"/>
        </w:rPr>
        <w:t xml:space="preserve"> Other Jurisdictions</w:t>
      </w:r>
    </w:p>
    <w:p w:rsidR="00F26EB4" w:rsidRPr="00EF7119" w:rsidRDefault="00F26EB4" w:rsidP="00EE1E01">
      <w:pPr>
        <w:pStyle w:val="Legal2L1"/>
        <w:numPr>
          <w:ilvl w:val="0"/>
          <w:numId w:val="0"/>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Many communities across the country rely on levees for flood protection.  A number of these communities have dealt with issues concerning accreditation of their levee systems through various governance structures.  The following is a list of a few models for illustrative purposes to inform decision-makers in their policy analysis and consideration. It is not an exhaustive list and does not seek to establish any preferred model.</w:t>
      </w:r>
    </w:p>
    <w:p w:rsidR="00F26EB4" w:rsidRPr="00EF7119" w:rsidRDefault="00F26EB4" w:rsidP="00EE1E01">
      <w:pPr>
        <w:pStyle w:val="Legal2L1"/>
        <w:numPr>
          <w:ilvl w:val="0"/>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Type I— Existing Structure.  </w:t>
      </w:r>
    </w:p>
    <w:p w:rsidR="00F26EB4" w:rsidRPr="00EF7119" w:rsidRDefault="00F26EB4" w:rsidP="00EE1E01">
      <w:pPr>
        <w:pStyle w:val="Legal2L2"/>
        <w:numPr>
          <w:ilvl w:val="1"/>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This is the current structure in which the Drainage Entities are merely "maintenance entities" with limited and narrow statutory and funding authorities.</w:t>
      </w:r>
    </w:p>
    <w:p w:rsidR="00F26EB4" w:rsidRPr="00EF7119" w:rsidRDefault="00F26EB4" w:rsidP="00EE1E01">
      <w:pPr>
        <w:pStyle w:val="Legal2L2"/>
        <w:numPr>
          <w:ilvl w:val="1"/>
          <w:numId w:val="12"/>
        </w:numPr>
        <w:spacing w:after="0" w:line="360" w:lineRule="auto"/>
        <w:rPr>
          <w:rFonts w:ascii="Times New Roman" w:hAnsi="Times New Roman" w:cs="Times New Roman"/>
          <w:sz w:val="24"/>
          <w:szCs w:val="24"/>
        </w:rPr>
      </w:pPr>
      <w:r w:rsidRPr="00EF7119">
        <w:rPr>
          <w:rFonts w:ascii="Times New Roman" w:hAnsi="Times New Roman" w:cs="Times New Roman"/>
          <w:color w:val="000000" w:themeColor="text1"/>
          <w:sz w:val="24"/>
          <w:szCs w:val="24"/>
        </w:rPr>
        <w:t xml:space="preserve">There are inadequate statutory and funding authorities to deal with the larger accreditation problem.  </w:t>
      </w:r>
    </w:p>
    <w:p w:rsidR="00F26EB4" w:rsidRPr="00EF7119" w:rsidRDefault="00F26EB4" w:rsidP="00EE1E01">
      <w:pPr>
        <w:pStyle w:val="Legal2L1"/>
        <w:numPr>
          <w:ilvl w:val="0"/>
          <w:numId w:val="12"/>
        </w:numPr>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2 —Joint Powers Authority ("JPA") or Intergovernmental Agreements (IGAs)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This was the approach taken in the Sacramento area.  Pursuant to California's Joint Exercise of Powers Act, entities can agree to form a third party agency that makes use of their overlapping powers. There is lots of flexibility in California about the formation of JPAs, so they are common.  This is similar to </w:t>
      </w:r>
      <w:r w:rsidRPr="00EF7119">
        <w:rPr>
          <w:rFonts w:ascii="Times New Roman" w:hAnsi="Times New Roman" w:cs="Times New Roman"/>
          <w:sz w:val="24"/>
          <w:szCs w:val="24"/>
        </w:rPr>
        <w:t>Oregon, allowing for local government agencies to entered into an IGA to perform "* * * any or all functions and activities that a party to the agreement, its officers or agencies, have authority to perform." ORS 190.010.</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In California, and like the Drainage Entities, local maintenance districts were created without adequate funding or authorities to deal with the larger accreditation problem.  JPAs were formed to deal with the issue.</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Example: Sacramento Area Flood Control Agency ("SAFCA") is represented by five entities that include Reclamation Districts, a city, and two counties with representatives on the board of directors.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advantage of a JPA is the reduction in distraction by other organizational issues. For example, a focused attention in SAFCA led to $1 billion in flood control improvements including legislative appropriations, local funds, and bonds passed.</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Authorities of JPA.</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Powers are limited to those powers held </w:t>
      </w:r>
      <w:r w:rsidRPr="00EF7119">
        <w:rPr>
          <w:rFonts w:ascii="Times New Roman" w:hAnsi="Times New Roman" w:cs="Times New Roman"/>
          <w:color w:val="000000" w:themeColor="text1"/>
          <w:sz w:val="24"/>
          <w:szCs w:val="24"/>
          <w:u w:val="single"/>
        </w:rPr>
        <w:t>in common</w:t>
      </w:r>
      <w:r w:rsidRPr="00EF7119">
        <w:rPr>
          <w:rFonts w:ascii="Times New Roman" w:hAnsi="Times New Roman" w:cs="Times New Roman"/>
          <w:color w:val="000000" w:themeColor="text1"/>
          <w:sz w:val="24"/>
          <w:szCs w:val="24"/>
        </w:rPr>
        <w:t xml:space="preserve"> by the agencies, including things like funding mechanisms and eminent domain power. </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Authorities are not delegated from the participating entities to the JPA, but it is governed by participant entities.</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Actions by the JPA do not necessarily require approval from participant boards</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Alternatively, veto power or approval requirements can be designated in the agreement which creates the entity. </w:t>
      </w:r>
    </w:p>
    <w:p w:rsidR="00F26EB4" w:rsidRPr="00EF7119" w:rsidRDefault="00F26EB4" w:rsidP="00EE1E01">
      <w:pPr>
        <w:pStyle w:val="Legal2L3"/>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Regarding minority veto power:</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In the SAFCA example, 4 out of 7 city council members and all of the County Supervisors serve on the board of directors, giving them effective veto power in the </w:t>
      </w:r>
      <w:r w:rsidR="00773073" w:rsidRPr="00EF7119">
        <w:rPr>
          <w:rFonts w:ascii="Times New Roman" w:hAnsi="Times New Roman" w:cs="Times New Roman"/>
          <w:color w:val="000000" w:themeColor="text1"/>
          <w:sz w:val="24"/>
          <w:szCs w:val="24"/>
        </w:rPr>
        <w:t>JPA.</w:t>
      </w:r>
    </w:p>
    <w:p w:rsidR="00F26EB4" w:rsidRPr="00EF7119" w:rsidRDefault="00F26EB4" w:rsidP="00EE1E01">
      <w:pPr>
        <w:pStyle w:val="Legal2L4"/>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Depends on political considerations and how the various entities relate to one another.</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III—JPA With Delegated Powers to a Member Agency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legal structure is the same as above, but the JPA entity contracts with one of its members for all staffing.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By example, the West Sacramento Area Flood Control Agency ("WSAFCA") contracts with the City to provide the staffing to carry out the JPA functions.</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This type of entity can lose focus because it is restricted by the limitations of the contracting entity—e.g. people's time and resources.</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Type IV –Legislative Repurposing of an Existing Special District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An example is Southwest Illinois Flood Protection District in the Chicago area, where three to four cities are involved.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This district was formed when USACE had revoked certification and FEMA began to talk about accreditation.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They pursued a legislative fix that gave an old existing district new authority to manage the problem.</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V—Land Use Authority Takes Over</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An example is at the Trinity River Project, which is a flood control project and redevelopment along the river. The City took it over as a redevelopment project and managed in the flood control project.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lastRenderedPageBreak/>
        <w:t>The advantage of this model is that it avoided distraction by creating a dedicated department within the City.</w:t>
      </w:r>
    </w:p>
    <w:p w:rsidR="00F26EB4" w:rsidRPr="00EF7119" w:rsidRDefault="00F26EB4" w:rsidP="00EE1E01">
      <w:pPr>
        <w:pStyle w:val="Legal2L1"/>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Type VI – New Legislatively-Created District</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Southeast Louisiana Flood Protection Authority is an example of such a newly created entity.</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 xml:space="preserve">The legislature created a third party entity with representation from other existing flood protection entities. </w:t>
      </w:r>
    </w:p>
    <w:p w:rsidR="00F26EB4" w:rsidRPr="00EF7119"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original entities still exist but the new entity overlays with new responsibilities.</w:t>
      </w:r>
    </w:p>
    <w:p w:rsidR="00F26EB4" w:rsidRDefault="00F26EB4" w:rsidP="00EE1E01">
      <w:pPr>
        <w:pStyle w:val="Legal2L2"/>
        <w:spacing w:after="0" w:line="360" w:lineRule="auto"/>
        <w:rPr>
          <w:rFonts w:ascii="Times New Roman" w:hAnsi="Times New Roman" w:cs="Times New Roman"/>
          <w:color w:val="000000" w:themeColor="text1"/>
          <w:sz w:val="24"/>
          <w:szCs w:val="24"/>
        </w:rPr>
      </w:pPr>
      <w:r w:rsidRPr="00EF7119">
        <w:rPr>
          <w:rFonts w:ascii="Times New Roman" w:hAnsi="Times New Roman" w:cs="Times New Roman"/>
          <w:color w:val="000000" w:themeColor="text1"/>
          <w:sz w:val="24"/>
          <w:szCs w:val="24"/>
        </w:rPr>
        <w:t>The legislature hoped that the other entities would eventually be subsumed by the new one.</w:t>
      </w: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Default="00CD5F30" w:rsidP="00EE1E01">
      <w:pPr>
        <w:pStyle w:val="NumContinue"/>
      </w:pPr>
    </w:p>
    <w:p w:rsidR="00CD5F30" w:rsidRPr="00CD5F30" w:rsidRDefault="00CD5F30" w:rsidP="00EE1E01">
      <w:pPr>
        <w:spacing w:after="0" w:line="240" w:lineRule="auto"/>
        <w:rPr>
          <w:rFonts w:ascii="Arial" w:eastAsia="Times New Roman" w:hAnsi="Arial" w:cs="Arial"/>
          <w:b/>
          <w:sz w:val="28"/>
          <w:szCs w:val="28"/>
        </w:rPr>
      </w:pPr>
      <w:r w:rsidRPr="00CD5F30">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-396875</wp:posOffset>
            </wp:positionH>
            <wp:positionV relativeFrom="paragraph">
              <wp:posOffset>-505460</wp:posOffset>
            </wp:positionV>
            <wp:extent cx="1247775" cy="790575"/>
            <wp:effectExtent l="0" t="0" r="9525" b="9525"/>
            <wp:wrapNone/>
            <wp:docPr id="1" name="Picture 1" descr="ore s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 s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90575"/>
                    </a:xfrm>
                    <a:prstGeom prst="rect">
                      <a:avLst/>
                    </a:prstGeom>
                    <a:noFill/>
                    <a:ln>
                      <a:noFill/>
                    </a:ln>
                  </pic:spPr>
                </pic:pic>
              </a:graphicData>
            </a:graphic>
          </wp:anchor>
        </w:drawing>
      </w:r>
    </w:p>
    <w:p w:rsidR="00CD5F30" w:rsidRPr="00CD5F30" w:rsidRDefault="00CD5F30" w:rsidP="00EE1E01">
      <w:pPr>
        <w:spacing w:after="0" w:line="240" w:lineRule="auto"/>
        <w:rPr>
          <w:rFonts w:ascii="Arial" w:eastAsia="Times New Roman" w:hAnsi="Arial" w:cs="Arial"/>
          <w:b/>
          <w:sz w:val="28"/>
          <w:szCs w:val="28"/>
        </w:rPr>
      </w:pPr>
    </w:p>
    <w:p w:rsidR="00CD5F30" w:rsidRPr="00CD5F30" w:rsidRDefault="00CD5F30" w:rsidP="00EE1E01">
      <w:pPr>
        <w:spacing w:after="0" w:line="240" w:lineRule="auto"/>
        <w:rPr>
          <w:rFonts w:ascii="Times New Roman" w:eastAsia="Times New Roman" w:hAnsi="Times New Roman" w:cs="Times New Roman"/>
          <w:b/>
          <w:sz w:val="28"/>
          <w:szCs w:val="28"/>
        </w:rPr>
      </w:pPr>
      <w:r w:rsidRPr="00CD5F30">
        <w:rPr>
          <w:rFonts w:ascii="Arial" w:eastAsia="Times New Roman" w:hAnsi="Arial" w:cs="Arial"/>
          <w:b/>
          <w:sz w:val="28"/>
          <w:szCs w:val="28"/>
        </w:rPr>
        <w:t xml:space="preserve"> </w:t>
      </w:r>
      <w:r w:rsidR="00B323E6">
        <w:rPr>
          <w:rFonts w:ascii="Arial" w:eastAsia="Times New Roman" w:hAnsi="Arial" w:cs="Arial"/>
          <w:b/>
          <w:sz w:val="28"/>
          <w:szCs w:val="28"/>
        </w:rPr>
        <w:t xml:space="preserve">ATTACHMENT B </w:t>
      </w:r>
      <w:r w:rsidR="00773073">
        <w:rPr>
          <w:rFonts w:ascii="Arial" w:eastAsia="Times New Roman" w:hAnsi="Arial" w:cs="Arial"/>
          <w:b/>
          <w:sz w:val="28"/>
          <w:szCs w:val="28"/>
        </w:rPr>
        <w:t>- Team</w:t>
      </w:r>
      <w:r w:rsidRPr="00CD5F30">
        <w:rPr>
          <w:rFonts w:ascii="Arial" w:eastAsia="Times New Roman" w:hAnsi="Arial" w:cs="Arial"/>
          <w:b/>
          <w:sz w:val="28"/>
          <w:szCs w:val="28"/>
        </w:rPr>
        <w:t xml:space="preserve"> Member Ground Rules</w:t>
      </w:r>
    </w:p>
    <w:p w:rsidR="00CD5F30" w:rsidRPr="00CD5F30" w:rsidRDefault="00CD5F30" w:rsidP="00EE1E01">
      <w:pPr>
        <w:spacing w:after="0" w:line="240" w:lineRule="auto"/>
        <w:rPr>
          <w:rFonts w:ascii="Times New Roman" w:eastAsia="Times New Roman" w:hAnsi="Times New Roman" w:cs="Times New Roman"/>
          <w:sz w:val="24"/>
          <w:szCs w:val="24"/>
        </w:rPr>
      </w:pPr>
    </w:p>
    <w:p w:rsidR="00CD5F30" w:rsidRPr="00CD5F30" w:rsidRDefault="00CD5F30" w:rsidP="00EE1E01">
      <w:pPr>
        <w:spacing w:after="0" w:line="240" w:lineRule="auto"/>
        <w:rPr>
          <w:rFonts w:ascii="Arial" w:eastAsia="Times New Roman" w:hAnsi="Arial" w:cs="Arial"/>
          <w:sz w:val="24"/>
          <w:szCs w:val="24"/>
        </w:rPr>
      </w:pPr>
      <w:r w:rsidRPr="00CD5F30">
        <w:rPr>
          <w:rFonts w:ascii="Arial" w:eastAsia="Times New Roman" w:hAnsi="Arial" w:cs="Arial"/>
          <w:sz w:val="24"/>
          <w:szCs w:val="24"/>
        </w:rPr>
        <w:t>The Project partners in the Oregon Solutions process are committed to the following “ground rules” for how they conduct their business with one another:</w:t>
      </w:r>
    </w:p>
    <w:p w:rsidR="00CD5F30" w:rsidRPr="00CD5F30" w:rsidRDefault="00CD5F30" w:rsidP="00EE1E01">
      <w:pPr>
        <w:spacing w:before="240" w:after="60" w:line="240" w:lineRule="auto"/>
        <w:outlineLvl w:val="4"/>
        <w:rPr>
          <w:rFonts w:ascii="Arial" w:eastAsia="Times New Roman" w:hAnsi="Arial" w:cs="Arial"/>
          <w:b/>
          <w:bCs/>
          <w:i/>
          <w:iCs/>
          <w:sz w:val="26"/>
          <w:szCs w:val="26"/>
        </w:rPr>
      </w:pPr>
      <w:r w:rsidRPr="00CD5F30">
        <w:rPr>
          <w:rFonts w:ascii="Arial" w:eastAsia="Times New Roman" w:hAnsi="Arial" w:cs="Arial"/>
          <w:b/>
          <w:bCs/>
          <w:i/>
          <w:iCs/>
          <w:sz w:val="26"/>
          <w:szCs w:val="26"/>
        </w:rPr>
        <w:t>General Principles</w:t>
      </w:r>
    </w:p>
    <w:p w:rsidR="00CD5F30" w:rsidRPr="00CD5F30" w:rsidRDefault="00CD5F30" w:rsidP="00EE1E01">
      <w:pPr>
        <w:numPr>
          <w:ilvl w:val="0"/>
          <w:numId w:val="30"/>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agree to approach problems with creativity and with open minds.  </w:t>
      </w:r>
    </w:p>
    <w:p w:rsidR="00CD5F30" w:rsidRPr="00CD5F30" w:rsidRDefault="00CD5F30" w:rsidP="00EE1E01">
      <w:pPr>
        <w:numPr>
          <w:ilvl w:val="0"/>
          <w:numId w:val="30"/>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each have a unique perspective and contribution to make. </w:t>
      </w:r>
    </w:p>
    <w:p w:rsidR="00CD5F30" w:rsidRPr="00CD5F30" w:rsidRDefault="00CD5F30" w:rsidP="00EE1E01">
      <w:pPr>
        <w:spacing w:after="0" w:line="240" w:lineRule="auto"/>
        <w:rPr>
          <w:rFonts w:ascii="Arial" w:eastAsia="Times New Roman" w:hAnsi="Arial" w:cs="Arial"/>
          <w:b/>
          <w:bCs/>
          <w:sz w:val="24"/>
          <w:szCs w:val="24"/>
        </w:rPr>
      </w:pPr>
    </w:p>
    <w:p w:rsidR="00CD5F30" w:rsidRPr="00CD5F30" w:rsidRDefault="00CD5F30" w:rsidP="00EE1E01">
      <w:pPr>
        <w:spacing w:after="0" w:line="240" w:lineRule="auto"/>
        <w:rPr>
          <w:rFonts w:ascii="Arial" w:eastAsia="Times New Roman" w:hAnsi="Arial" w:cs="Arial"/>
          <w:b/>
          <w:bCs/>
          <w:sz w:val="24"/>
          <w:szCs w:val="24"/>
        </w:rPr>
      </w:pPr>
    </w:p>
    <w:p w:rsidR="00CD5F30" w:rsidRPr="00CD5F30" w:rsidRDefault="00CD5F30" w:rsidP="00EE1E01">
      <w:pPr>
        <w:spacing w:after="0" w:line="240" w:lineRule="auto"/>
        <w:rPr>
          <w:rFonts w:ascii="Arial" w:eastAsia="Times New Roman" w:hAnsi="Arial" w:cs="Arial"/>
          <w:b/>
          <w:bCs/>
          <w:sz w:val="24"/>
          <w:szCs w:val="24"/>
        </w:rPr>
      </w:pPr>
      <w:r w:rsidRPr="00CD5F30">
        <w:rPr>
          <w:rFonts w:ascii="Arial" w:eastAsia="Times New Roman" w:hAnsi="Arial" w:cs="Arial"/>
          <w:b/>
          <w:bCs/>
          <w:sz w:val="24"/>
          <w:szCs w:val="24"/>
        </w:rPr>
        <w:t>Ground Rules</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recognize that the best outcome depends upon cooperation and collaboration by all entities at the table.  </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commit to openly communicate ideas, potential contributions, and concerns, and also to engage in respectful, active listening to each other. </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will focus on the future we would like to create rather than past problems and past history of issues.  </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We will work toward an agreement that is fair and constructive for everyone.  When consensus is not possible, we will acknowledge and accept our differences and work toward the best possible outcome.</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We agree to commit to the agreed-upon solution, in whatever way we can.  If we, individually, are unable to make a commitment for our organization, we will work to identify what will make that commitment possible.</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We commit to building trust by doing what we say we will do.</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agree to notify each other before taking outside actions that might impact the process.  </w:t>
      </w:r>
    </w:p>
    <w:p w:rsidR="00CD5F30" w:rsidRPr="00CD5F30" w:rsidRDefault="00CD5F30" w:rsidP="00EE1E01">
      <w:pPr>
        <w:numPr>
          <w:ilvl w:val="0"/>
          <w:numId w:val="29"/>
        </w:numPr>
        <w:spacing w:before="120" w:after="0" w:line="240" w:lineRule="auto"/>
        <w:rPr>
          <w:rFonts w:ascii="Arial" w:eastAsia="Times New Roman" w:hAnsi="Arial" w:cs="Arial"/>
          <w:sz w:val="24"/>
          <w:szCs w:val="24"/>
        </w:rPr>
      </w:pPr>
      <w:r w:rsidRPr="00CD5F30">
        <w:rPr>
          <w:rFonts w:ascii="Arial" w:eastAsia="Times New Roman" w:hAnsi="Arial" w:cs="Arial"/>
          <w:sz w:val="24"/>
          <w:szCs w:val="24"/>
        </w:rPr>
        <w:t xml:space="preserve">We agree to attend all meetings or designate an alternate and we will be responsible for keeping the alternate updated.  We are responsible for keeping any group entity that we are affiliated with “up to speed.”  If we have suggestions for an agenda, we will contact one of the Co-Conveners or project manager well in advance of the meeting.  </w:t>
      </w:r>
    </w:p>
    <w:p w:rsidR="00CD5F30" w:rsidRPr="00CD5F30" w:rsidRDefault="00CD5F30" w:rsidP="00EE1E01">
      <w:pPr>
        <w:spacing w:before="120" w:after="0" w:line="240" w:lineRule="auto"/>
        <w:ind w:left="360"/>
        <w:rPr>
          <w:rFonts w:ascii="Arial" w:eastAsia="Times New Roman" w:hAnsi="Arial" w:cs="Arial"/>
          <w:sz w:val="24"/>
          <w:szCs w:val="24"/>
        </w:rPr>
      </w:pPr>
    </w:p>
    <w:p w:rsidR="00CD5F30" w:rsidRPr="00CD5F30" w:rsidRDefault="00CD5F30" w:rsidP="00EE1E01">
      <w:pPr>
        <w:spacing w:before="120" w:after="0" w:line="240" w:lineRule="auto"/>
        <w:ind w:left="360"/>
        <w:rPr>
          <w:rFonts w:ascii="Times New Roman" w:eastAsia="Times New Roman" w:hAnsi="Times New Roman" w:cs="Times New Roman"/>
          <w:sz w:val="24"/>
          <w:szCs w:val="24"/>
        </w:rPr>
      </w:pPr>
      <w:r w:rsidRPr="00CD5F30">
        <w:rPr>
          <w:rFonts w:ascii="Arial" w:eastAsia="Times New Roman" w:hAnsi="Arial" w:cs="Arial"/>
          <w:sz w:val="24"/>
          <w:szCs w:val="24"/>
        </w:rPr>
        <w:t xml:space="preserve">Note:  </w:t>
      </w:r>
      <w:r w:rsidRPr="00CD5F30">
        <w:rPr>
          <w:rFonts w:ascii="Arial" w:eastAsia="Times New Roman" w:hAnsi="Arial" w:cs="Arial"/>
          <w:b/>
          <w:sz w:val="24"/>
          <w:szCs w:val="24"/>
        </w:rPr>
        <w:t>Public participation</w:t>
      </w:r>
      <w:r w:rsidRPr="00CD5F30">
        <w:rPr>
          <w:rFonts w:ascii="Arial" w:eastAsia="Times New Roman" w:hAnsi="Arial" w:cs="Arial"/>
          <w:sz w:val="24"/>
          <w:szCs w:val="24"/>
        </w:rPr>
        <w:t xml:space="preserve"> will be allowed with the consent of the Co-Conveners.  Generally, the Project Team will be given priority in all discussion, and in some situations it will be limited to just the Project Team.  </w:t>
      </w:r>
      <w:r w:rsidRPr="00CD5F30">
        <w:rPr>
          <w:rFonts w:ascii="Arial" w:eastAsia="Times New Roman" w:hAnsi="Arial" w:cs="Arial"/>
          <w:sz w:val="24"/>
          <w:szCs w:val="24"/>
          <w:u w:val="single"/>
        </w:rPr>
        <w:t>All meetings are open to the public.</w:t>
      </w:r>
      <w:r w:rsidRPr="00CD5F30">
        <w:rPr>
          <w:rFonts w:ascii="Arial" w:eastAsia="Times New Roman" w:hAnsi="Arial" w:cs="Arial"/>
          <w:sz w:val="24"/>
          <w:szCs w:val="24"/>
        </w:rPr>
        <w:t xml:space="preserve">  Communications with the press and other media are most representative when they come on behalf of the whole Project Team.  </w:t>
      </w:r>
    </w:p>
    <w:p w:rsidR="00CD5F30" w:rsidRDefault="00CD5F30" w:rsidP="00EE1E01">
      <w:pPr>
        <w:pStyle w:val="NumContinue"/>
      </w:pPr>
    </w:p>
    <w:p w:rsidR="00CD5F30" w:rsidRDefault="00CD5F30" w:rsidP="00EE1E01">
      <w:pPr>
        <w:pStyle w:val="NumContinue"/>
      </w:pPr>
    </w:p>
    <w:p w:rsidR="00CD5F30" w:rsidRPr="00CD5F30" w:rsidRDefault="00CD5F30" w:rsidP="00EE1E01">
      <w:pPr>
        <w:pStyle w:val="NumContinue"/>
      </w:pPr>
    </w:p>
    <w:p w:rsidR="00F26EB4" w:rsidRPr="00EF7119" w:rsidRDefault="00F26EB4" w:rsidP="00EE1E01">
      <w:pPr>
        <w:spacing w:after="0" w:line="360" w:lineRule="auto"/>
        <w:ind w:left="1080"/>
        <w:rPr>
          <w:rFonts w:ascii="Times New Roman" w:hAnsi="Times New Roman" w:cs="Times New Roman"/>
          <w:sz w:val="24"/>
          <w:szCs w:val="24"/>
        </w:rPr>
      </w:pPr>
    </w:p>
    <w:p w:rsidR="00F26EB4" w:rsidRPr="00EF7119" w:rsidRDefault="00F26EB4" w:rsidP="00EE1E01">
      <w:pPr>
        <w:spacing w:after="0" w:line="360" w:lineRule="auto"/>
        <w:ind w:left="1080"/>
        <w:rPr>
          <w:rFonts w:ascii="Times New Roman" w:hAnsi="Times New Roman" w:cs="Times New Roman"/>
          <w:sz w:val="24"/>
          <w:szCs w:val="24"/>
        </w:rPr>
      </w:pPr>
    </w:p>
    <w:p w:rsidR="00F26EB4" w:rsidRPr="00EF7119" w:rsidRDefault="00F26EB4" w:rsidP="00EE1E01">
      <w:pPr>
        <w:spacing w:after="0" w:line="360" w:lineRule="auto"/>
        <w:ind w:left="1080"/>
        <w:rPr>
          <w:rFonts w:ascii="Times New Roman" w:hAnsi="Times New Roman" w:cs="Times New Roman"/>
          <w:sz w:val="24"/>
          <w:szCs w:val="24"/>
        </w:rPr>
      </w:pPr>
    </w:p>
    <w:p w:rsidR="00F26EB4" w:rsidRPr="00EF7119" w:rsidRDefault="00F26EB4" w:rsidP="00EE1E01">
      <w:pPr>
        <w:spacing w:after="0" w:line="360" w:lineRule="auto"/>
        <w:ind w:left="1080"/>
        <w:rPr>
          <w:rFonts w:ascii="Times New Roman" w:hAnsi="Times New Roman" w:cs="Times New Roman"/>
          <w:sz w:val="24"/>
          <w:szCs w:val="24"/>
        </w:rPr>
      </w:pPr>
    </w:p>
    <w:p w:rsidR="00F26EB4" w:rsidRPr="00EF7119" w:rsidRDefault="00F26EB4" w:rsidP="00EE1E01">
      <w:pPr>
        <w:spacing w:after="0" w:line="360" w:lineRule="auto"/>
        <w:ind w:left="1080"/>
        <w:rPr>
          <w:rFonts w:ascii="Times New Roman" w:hAnsi="Times New Roman" w:cs="Times New Roman"/>
          <w:sz w:val="24"/>
          <w:szCs w:val="24"/>
        </w:rPr>
      </w:pPr>
    </w:p>
    <w:p w:rsidR="00F26EB4" w:rsidRPr="00EF7119" w:rsidRDefault="00F26EB4" w:rsidP="00EE1E01">
      <w:pPr>
        <w:spacing w:after="0" w:line="360" w:lineRule="auto"/>
        <w:ind w:left="1080"/>
        <w:rPr>
          <w:rFonts w:ascii="Times New Roman" w:hAnsi="Times New Roman" w:cs="Times New Roman"/>
          <w:sz w:val="24"/>
          <w:szCs w:val="24"/>
        </w:rPr>
      </w:pPr>
    </w:p>
    <w:p w:rsidR="005E6CA4" w:rsidRPr="00EF7119" w:rsidRDefault="005E6CA4" w:rsidP="00EE1E01">
      <w:pPr>
        <w:spacing w:after="0" w:line="360" w:lineRule="auto"/>
        <w:ind w:left="1440" w:hanging="1440"/>
        <w:rPr>
          <w:rFonts w:ascii="Times New Roman" w:hAnsi="Times New Roman" w:cs="Times New Roman"/>
          <w:sz w:val="24"/>
          <w:szCs w:val="24"/>
        </w:rPr>
      </w:pPr>
    </w:p>
    <w:sectPr w:rsidR="005E6CA4" w:rsidRPr="00EF7119" w:rsidSect="00FD7A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66" w:rsidRDefault="00E50766" w:rsidP="0044728E">
      <w:pPr>
        <w:spacing w:after="0" w:line="240" w:lineRule="auto"/>
      </w:pPr>
      <w:r>
        <w:separator/>
      </w:r>
    </w:p>
  </w:endnote>
  <w:endnote w:type="continuationSeparator" w:id="0">
    <w:p w:rsidR="00E50766" w:rsidRDefault="00E50766" w:rsidP="004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29470"/>
      <w:docPartObj>
        <w:docPartGallery w:val="Page Numbers (Bottom of Page)"/>
        <w:docPartUnique/>
      </w:docPartObj>
    </w:sdtPr>
    <w:sdtEndPr>
      <w:rPr>
        <w:noProof/>
      </w:rPr>
    </w:sdtEndPr>
    <w:sdtContent>
      <w:p w:rsidR="0044728E" w:rsidRDefault="0050430F">
        <w:pPr>
          <w:pStyle w:val="Footer"/>
          <w:jc w:val="center"/>
        </w:pPr>
        <w:r>
          <w:fldChar w:fldCharType="begin"/>
        </w:r>
        <w:r w:rsidR="0044728E">
          <w:instrText xml:space="preserve"> PAGE   \* MERGEFORMAT </w:instrText>
        </w:r>
        <w:r>
          <w:fldChar w:fldCharType="separate"/>
        </w:r>
        <w:r w:rsidR="00C218E6">
          <w:rPr>
            <w:noProof/>
          </w:rPr>
          <w:t>25</w:t>
        </w:r>
        <w:r>
          <w:rPr>
            <w:noProof/>
          </w:rPr>
          <w:fldChar w:fldCharType="end"/>
        </w:r>
      </w:p>
    </w:sdtContent>
  </w:sdt>
  <w:p w:rsidR="0044728E" w:rsidRDefault="00447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66" w:rsidRDefault="00E50766" w:rsidP="0044728E">
      <w:pPr>
        <w:spacing w:after="0" w:line="240" w:lineRule="auto"/>
      </w:pPr>
      <w:r>
        <w:separator/>
      </w:r>
    </w:p>
  </w:footnote>
  <w:footnote w:type="continuationSeparator" w:id="0">
    <w:p w:rsidR="00E50766" w:rsidRDefault="00E50766" w:rsidP="00447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E6" w:rsidRDefault="00B323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0A6"/>
    <w:multiLevelType w:val="hybridMultilevel"/>
    <w:tmpl w:val="CAF25D94"/>
    <w:lvl w:ilvl="0" w:tplc="151C211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C55E7E"/>
    <w:multiLevelType w:val="hybridMultilevel"/>
    <w:tmpl w:val="CA92DF34"/>
    <w:lvl w:ilvl="0" w:tplc="516C14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E6E0A"/>
    <w:multiLevelType w:val="hybridMultilevel"/>
    <w:tmpl w:val="99B8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37599"/>
    <w:multiLevelType w:val="hybridMultilevel"/>
    <w:tmpl w:val="9C6C5B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EE2AF7"/>
    <w:multiLevelType w:val="hybridMultilevel"/>
    <w:tmpl w:val="E634F674"/>
    <w:lvl w:ilvl="0" w:tplc="E83E2960">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1F80"/>
    <w:multiLevelType w:val="hybridMultilevel"/>
    <w:tmpl w:val="5C7C66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90062B"/>
    <w:multiLevelType w:val="hybridMultilevel"/>
    <w:tmpl w:val="A5600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7AB0D47"/>
    <w:multiLevelType w:val="hybridMultilevel"/>
    <w:tmpl w:val="1806037A"/>
    <w:lvl w:ilvl="0" w:tplc="927657A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05641"/>
    <w:multiLevelType w:val="hybridMultilevel"/>
    <w:tmpl w:val="873C7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534AAD"/>
    <w:multiLevelType w:val="hybridMultilevel"/>
    <w:tmpl w:val="0E3683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72682"/>
    <w:multiLevelType w:val="hybridMultilevel"/>
    <w:tmpl w:val="18060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00FFC"/>
    <w:multiLevelType w:val="hybridMultilevel"/>
    <w:tmpl w:val="B46C4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200F9"/>
    <w:multiLevelType w:val="hybridMultilevel"/>
    <w:tmpl w:val="BC323906"/>
    <w:lvl w:ilvl="0" w:tplc="71EA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91FCA"/>
    <w:multiLevelType w:val="multilevel"/>
    <w:tmpl w:val="659455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45296C27"/>
    <w:multiLevelType w:val="hybridMultilevel"/>
    <w:tmpl w:val="A56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65E50"/>
    <w:multiLevelType w:val="hybridMultilevel"/>
    <w:tmpl w:val="E8CC6B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ED8085F"/>
    <w:multiLevelType w:val="hybridMultilevel"/>
    <w:tmpl w:val="9D1A7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628E1"/>
    <w:multiLevelType w:val="hybridMultilevel"/>
    <w:tmpl w:val="140C83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4132ECB"/>
    <w:multiLevelType w:val="hybridMultilevel"/>
    <w:tmpl w:val="DF36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B7197"/>
    <w:multiLevelType w:val="multilevel"/>
    <w:tmpl w:val="5538CCE2"/>
    <w:name w:val="zzmpLegal2||Legal2|2|1|1|1|0|9||1|0|1||1|0|1||1|0|1||1|0|0||1|0|0||1|0|0||1|0|0||1|0|0||"/>
    <w:lvl w:ilvl="0">
      <w:start w:val="1"/>
      <w:numFmt w:val="decimal"/>
      <w:pStyle w:val="Legal2L1"/>
      <w:lvlText w:val="%1."/>
      <w:lvlJc w:val="left"/>
      <w:pPr>
        <w:tabs>
          <w:tab w:val="num" w:pos="720"/>
        </w:tabs>
        <w:ind w:left="0" w:firstLine="0"/>
      </w:pPr>
      <w:rPr>
        <w:b w:val="0"/>
        <w:i w:val="0"/>
        <w:caps/>
        <w:smallCaps w:val="0"/>
        <w:strike w:val="0"/>
        <w:dstrike w:val="0"/>
        <w:vanish w:val="0"/>
        <w:color w:val="000000"/>
        <w:sz w:val="24"/>
        <w:szCs w:val="24"/>
        <w:u w:val="none"/>
        <w:effect w:val="none"/>
        <w:vertAlign w:val="baseline"/>
      </w:rPr>
    </w:lvl>
    <w:lvl w:ilvl="1">
      <w:start w:val="1"/>
      <w:numFmt w:val="decimal"/>
      <w:pStyle w:val="Legal2L2"/>
      <w:lvlText w:val="%1.%2"/>
      <w:lvlJc w:val="left"/>
      <w:pPr>
        <w:tabs>
          <w:tab w:val="num" w:pos="1440"/>
        </w:tabs>
        <w:ind w:left="0" w:firstLine="720"/>
      </w:pPr>
      <w:rPr>
        <w:b w:val="0"/>
        <w:i w:val="0"/>
        <w:caps w:val="0"/>
        <w:strike w:val="0"/>
        <w:dstrike w:val="0"/>
        <w:vanish w:val="0"/>
        <w:color w:val="000000"/>
        <w:sz w:val="24"/>
        <w:szCs w:val="24"/>
        <w:u w:val="none"/>
        <w:effect w:val="none"/>
        <w:vertAlign w:val="baseline"/>
      </w:rPr>
    </w:lvl>
    <w:lvl w:ilvl="2">
      <w:start w:val="1"/>
      <w:numFmt w:val="lowerLetter"/>
      <w:pStyle w:val="Legal2L3"/>
      <w:lvlText w:val="(%3)"/>
      <w:lvlJc w:val="left"/>
      <w:pPr>
        <w:tabs>
          <w:tab w:val="num" w:pos="2160"/>
        </w:tabs>
        <w:ind w:left="0" w:firstLine="1440"/>
      </w:pPr>
      <w:rPr>
        <w:b w:val="0"/>
        <w:i w:val="0"/>
        <w:caps w:val="0"/>
        <w:strike w:val="0"/>
        <w:dstrike w:val="0"/>
        <w:vanish w:val="0"/>
        <w:color w:val="00000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vanish w:val="0"/>
        <w:color w:val="00000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vanish w:val="0"/>
        <w:color w:val="00000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vanish w:val="0"/>
        <w:color w:val="00000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vanish w:val="0"/>
        <w:color w:val="00000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vanish w:val="0"/>
        <w:color w:val="00000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vanish w:val="0"/>
        <w:color w:val="000000"/>
        <w:u w:val="none"/>
        <w:effect w:val="none"/>
        <w:vertAlign w:val="baseline"/>
      </w:rPr>
    </w:lvl>
  </w:abstractNum>
  <w:abstractNum w:abstractNumId="20">
    <w:nsid w:val="6C1B0D29"/>
    <w:multiLevelType w:val="hybridMultilevel"/>
    <w:tmpl w:val="FC04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4406E"/>
    <w:multiLevelType w:val="hybridMultilevel"/>
    <w:tmpl w:val="941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F78D4"/>
    <w:multiLevelType w:val="hybridMultilevel"/>
    <w:tmpl w:val="622C9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A3256"/>
    <w:multiLevelType w:val="hybridMultilevel"/>
    <w:tmpl w:val="6F8E3E6E"/>
    <w:lvl w:ilvl="0" w:tplc="71EA9B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8A70DC"/>
    <w:multiLevelType w:val="hybridMultilevel"/>
    <w:tmpl w:val="F09AD7EC"/>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728F2C6D"/>
    <w:multiLevelType w:val="multilevel"/>
    <w:tmpl w:val="1374BE54"/>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26">
    <w:nsid w:val="7520203C"/>
    <w:multiLevelType w:val="hybridMultilevel"/>
    <w:tmpl w:val="8A2C33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D1153ED"/>
    <w:multiLevelType w:val="hybridMultilevel"/>
    <w:tmpl w:val="C6846E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8225B9"/>
    <w:multiLevelType w:val="hybridMultilevel"/>
    <w:tmpl w:val="6C64B140"/>
    <w:lvl w:ilvl="0" w:tplc="CB062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664775"/>
    <w:multiLevelType w:val="hybridMultilevel"/>
    <w:tmpl w:val="11C8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25B0"/>
    <w:multiLevelType w:val="hybridMultilevel"/>
    <w:tmpl w:val="15CC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1"/>
  </w:num>
  <w:num w:numId="4">
    <w:abstractNumId w:val="8"/>
  </w:num>
  <w:num w:numId="5">
    <w:abstractNumId w:val="0"/>
  </w:num>
  <w:num w:numId="6">
    <w:abstractNumId w:val="4"/>
  </w:num>
  <w:num w:numId="7">
    <w:abstractNumId w:val="6"/>
  </w:num>
  <w:num w:numId="8">
    <w:abstractNumId w:val="19"/>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22"/>
  </w:num>
  <w:num w:numId="16">
    <w:abstractNumId w:val="12"/>
  </w:num>
  <w:num w:numId="17">
    <w:abstractNumId w:val="23"/>
  </w:num>
  <w:num w:numId="18">
    <w:abstractNumId w:val="21"/>
  </w:num>
  <w:num w:numId="19">
    <w:abstractNumId w:val="25"/>
  </w:num>
  <w:num w:numId="20">
    <w:abstractNumId w:val="17"/>
  </w:num>
  <w:num w:numId="21">
    <w:abstractNumId w:val="13"/>
  </w:num>
  <w:num w:numId="22">
    <w:abstractNumId w:val="29"/>
  </w:num>
  <w:num w:numId="23">
    <w:abstractNumId w:val="30"/>
  </w:num>
  <w:num w:numId="24">
    <w:abstractNumId w:val="24"/>
  </w:num>
  <w:num w:numId="25">
    <w:abstractNumId w:val="14"/>
  </w:num>
  <w:num w:numId="26">
    <w:abstractNumId w:val="1"/>
  </w:num>
  <w:num w:numId="27">
    <w:abstractNumId w:val="5"/>
  </w:num>
  <w:num w:numId="28">
    <w:abstractNumId w:val="15"/>
  </w:num>
  <w:num w:numId="29">
    <w:abstractNumId w:val="10"/>
  </w:num>
  <w:num w:numId="30">
    <w:abstractNumId w:val="7"/>
  </w:num>
  <w:num w:numId="31">
    <w:abstractNumId w:val="3"/>
  </w:num>
  <w:num w:numId="32">
    <w:abstractNumId w:val="27"/>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BC"/>
    <w:rsid w:val="0001143E"/>
    <w:rsid w:val="00013A11"/>
    <w:rsid w:val="00016DD8"/>
    <w:rsid w:val="00042484"/>
    <w:rsid w:val="000429DA"/>
    <w:rsid w:val="000433D6"/>
    <w:rsid w:val="00055576"/>
    <w:rsid w:val="00056613"/>
    <w:rsid w:val="000577F3"/>
    <w:rsid w:val="00060F18"/>
    <w:rsid w:val="0007490D"/>
    <w:rsid w:val="00082B76"/>
    <w:rsid w:val="000B42DE"/>
    <w:rsid w:val="000C56C7"/>
    <w:rsid w:val="000F3FFE"/>
    <w:rsid w:val="00102451"/>
    <w:rsid w:val="00104D11"/>
    <w:rsid w:val="0011727B"/>
    <w:rsid w:val="00130F5B"/>
    <w:rsid w:val="00131709"/>
    <w:rsid w:val="00141E14"/>
    <w:rsid w:val="00143FA3"/>
    <w:rsid w:val="00147B50"/>
    <w:rsid w:val="0015065A"/>
    <w:rsid w:val="001847DA"/>
    <w:rsid w:val="001B1AA5"/>
    <w:rsid w:val="001B272E"/>
    <w:rsid w:val="001B51D7"/>
    <w:rsid w:val="001D5FF6"/>
    <w:rsid w:val="002007EB"/>
    <w:rsid w:val="0021431E"/>
    <w:rsid w:val="00223D32"/>
    <w:rsid w:val="00240BE2"/>
    <w:rsid w:val="00241E0B"/>
    <w:rsid w:val="00290A0E"/>
    <w:rsid w:val="002919C4"/>
    <w:rsid w:val="00292E8C"/>
    <w:rsid w:val="00293977"/>
    <w:rsid w:val="002A21CC"/>
    <w:rsid w:val="002B0166"/>
    <w:rsid w:val="002B75E2"/>
    <w:rsid w:val="002C1C12"/>
    <w:rsid w:val="002C47C5"/>
    <w:rsid w:val="002F0661"/>
    <w:rsid w:val="00300EB2"/>
    <w:rsid w:val="0030415F"/>
    <w:rsid w:val="00305B5B"/>
    <w:rsid w:val="00305F72"/>
    <w:rsid w:val="00306CC0"/>
    <w:rsid w:val="00323740"/>
    <w:rsid w:val="00323850"/>
    <w:rsid w:val="00326E48"/>
    <w:rsid w:val="00327B8C"/>
    <w:rsid w:val="00336EAC"/>
    <w:rsid w:val="003375BF"/>
    <w:rsid w:val="00340F06"/>
    <w:rsid w:val="0036153A"/>
    <w:rsid w:val="00373FF1"/>
    <w:rsid w:val="00376078"/>
    <w:rsid w:val="0038182D"/>
    <w:rsid w:val="00394023"/>
    <w:rsid w:val="003A0513"/>
    <w:rsid w:val="003B1B39"/>
    <w:rsid w:val="003D6453"/>
    <w:rsid w:val="003E3F3F"/>
    <w:rsid w:val="004070E9"/>
    <w:rsid w:val="00422F6B"/>
    <w:rsid w:val="004306B3"/>
    <w:rsid w:val="0043449D"/>
    <w:rsid w:val="004419B6"/>
    <w:rsid w:val="0044728E"/>
    <w:rsid w:val="00483D30"/>
    <w:rsid w:val="004B2B3A"/>
    <w:rsid w:val="004D0413"/>
    <w:rsid w:val="004D41BA"/>
    <w:rsid w:val="0050430F"/>
    <w:rsid w:val="00510B63"/>
    <w:rsid w:val="00533CF1"/>
    <w:rsid w:val="005510FB"/>
    <w:rsid w:val="00553055"/>
    <w:rsid w:val="00554760"/>
    <w:rsid w:val="005A5A56"/>
    <w:rsid w:val="005E1446"/>
    <w:rsid w:val="005E6CA4"/>
    <w:rsid w:val="005F5439"/>
    <w:rsid w:val="00617F88"/>
    <w:rsid w:val="00647A94"/>
    <w:rsid w:val="00654425"/>
    <w:rsid w:val="00660738"/>
    <w:rsid w:val="00664E54"/>
    <w:rsid w:val="006830DB"/>
    <w:rsid w:val="00683256"/>
    <w:rsid w:val="006909C8"/>
    <w:rsid w:val="0069398B"/>
    <w:rsid w:val="00695C6A"/>
    <w:rsid w:val="006C281A"/>
    <w:rsid w:val="006D0682"/>
    <w:rsid w:val="007209DA"/>
    <w:rsid w:val="007231C2"/>
    <w:rsid w:val="007534B3"/>
    <w:rsid w:val="00756EEE"/>
    <w:rsid w:val="00773073"/>
    <w:rsid w:val="0077484F"/>
    <w:rsid w:val="00784BB4"/>
    <w:rsid w:val="007A62A1"/>
    <w:rsid w:val="007A6A3A"/>
    <w:rsid w:val="007A705B"/>
    <w:rsid w:val="007B3137"/>
    <w:rsid w:val="007E7B59"/>
    <w:rsid w:val="007F1595"/>
    <w:rsid w:val="007F6102"/>
    <w:rsid w:val="00802A76"/>
    <w:rsid w:val="008062B9"/>
    <w:rsid w:val="00813ADB"/>
    <w:rsid w:val="00813E1C"/>
    <w:rsid w:val="008149DA"/>
    <w:rsid w:val="00837F5B"/>
    <w:rsid w:val="00852601"/>
    <w:rsid w:val="008526F4"/>
    <w:rsid w:val="008663D0"/>
    <w:rsid w:val="00877CB4"/>
    <w:rsid w:val="00885005"/>
    <w:rsid w:val="00886831"/>
    <w:rsid w:val="008925FC"/>
    <w:rsid w:val="008931BC"/>
    <w:rsid w:val="008B2336"/>
    <w:rsid w:val="008B5B9B"/>
    <w:rsid w:val="008C1394"/>
    <w:rsid w:val="008C4F90"/>
    <w:rsid w:val="008D3813"/>
    <w:rsid w:val="008E0A3A"/>
    <w:rsid w:val="008E5126"/>
    <w:rsid w:val="00933658"/>
    <w:rsid w:val="00955E83"/>
    <w:rsid w:val="00965CF6"/>
    <w:rsid w:val="00970116"/>
    <w:rsid w:val="0097713F"/>
    <w:rsid w:val="009A455F"/>
    <w:rsid w:val="009E2792"/>
    <w:rsid w:val="009E2BFF"/>
    <w:rsid w:val="009E322F"/>
    <w:rsid w:val="009E444D"/>
    <w:rsid w:val="009F2975"/>
    <w:rsid w:val="009F4187"/>
    <w:rsid w:val="00A021C1"/>
    <w:rsid w:val="00A12E06"/>
    <w:rsid w:val="00A14903"/>
    <w:rsid w:val="00A2736E"/>
    <w:rsid w:val="00A37745"/>
    <w:rsid w:val="00A650C7"/>
    <w:rsid w:val="00A65988"/>
    <w:rsid w:val="00A87AA0"/>
    <w:rsid w:val="00AA291A"/>
    <w:rsid w:val="00AB5382"/>
    <w:rsid w:val="00AC1AC6"/>
    <w:rsid w:val="00AD219C"/>
    <w:rsid w:val="00AF5F5B"/>
    <w:rsid w:val="00B274A8"/>
    <w:rsid w:val="00B323E6"/>
    <w:rsid w:val="00B428AA"/>
    <w:rsid w:val="00B54247"/>
    <w:rsid w:val="00BA33EF"/>
    <w:rsid w:val="00BB076D"/>
    <w:rsid w:val="00BB3F4A"/>
    <w:rsid w:val="00BD2551"/>
    <w:rsid w:val="00BD567E"/>
    <w:rsid w:val="00BE2DAA"/>
    <w:rsid w:val="00BE4CC1"/>
    <w:rsid w:val="00C04D2B"/>
    <w:rsid w:val="00C12258"/>
    <w:rsid w:val="00C218E6"/>
    <w:rsid w:val="00C33626"/>
    <w:rsid w:val="00C35CAF"/>
    <w:rsid w:val="00C52561"/>
    <w:rsid w:val="00C52B51"/>
    <w:rsid w:val="00C84EC3"/>
    <w:rsid w:val="00C8771B"/>
    <w:rsid w:val="00CD5F30"/>
    <w:rsid w:val="00CE7627"/>
    <w:rsid w:val="00CF6DC6"/>
    <w:rsid w:val="00D04577"/>
    <w:rsid w:val="00D67031"/>
    <w:rsid w:val="00D76F0F"/>
    <w:rsid w:val="00D9336A"/>
    <w:rsid w:val="00D957ED"/>
    <w:rsid w:val="00DA7D18"/>
    <w:rsid w:val="00DB04D5"/>
    <w:rsid w:val="00DB2484"/>
    <w:rsid w:val="00DE21EF"/>
    <w:rsid w:val="00DF05D4"/>
    <w:rsid w:val="00DF270C"/>
    <w:rsid w:val="00DF50D1"/>
    <w:rsid w:val="00DF5453"/>
    <w:rsid w:val="00DF5D48"/>
    <w:rsid w:val="00E00708"/>
    <w:rsid w:val="00E243BB"/>
    <w:rsid w:val="00E378D8"/>
    <w:rsid w:val="00E40CCF"/>
    <w:rsid w:val="00E4140D"/>
    <w:rsid w:val="00E50766"/>
    <w:rsid w:val="00E52859"/>
    <w:rsid w:val="00E8042B"/>
    <w:rsid w:val="00E9674B"/>
    <w:rsid w:val="00E97630"/>
    <w:rsid w:val="00EB21C7"/>
    <w:rsid w:val="00EC3BDF"/>
    <w:rsid w:val="00EE1E01"/>
    <w:rsid w:val="00EF7119"/>
    <w:rsid w:val="00F173DD"/>
    <w:rsid w:val="00F20DA6"/>
    <w:rsid w:val="00F26EB4"/>
    <w:rsid w:val="00F450AE"/>
    <w:rsid w:val="00F625EF"/>
    <w:rsid w:val="00FD7A8C"/>
    <w:rsid w:val="00FF03DE"/>
    <w:rsid w:val="00FF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semiHidden/>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CommentReference">
    <w:name w:val="annotation reference"/>
    <w:basedOn w:val="DefaultParagraphFont"/>
    <w:uiPriority w:val="99"/>
    <w:semiHidden/>
    <w:unhideWhenUsed/>
    <w:rsid w:val="003D6453"/>
    <w:rPr>
      <w:sz w:val="16"/>
      <w:szCs w:val="16"/>
    </w:rPr>
  </w:style>
  <w:style w:type="paragraph" w:styleId="CommentText">
    <w:name w:val="annotation text"/>
    <w:basedOn w:val="Normal"/>
    <w:link w:val="CommentTextChar"/>
    <w:uiPriority w:val="99"/>
    <w:semiHidden/>
    <w:unhideWhenUsed/>
    <w:rsid w:val="003D6453"/>
    <w:pPr>
      <w:spacing w:line="240" w:lineRule="auto"/>
    </w:pPr>
    <w:rPr>
      <w:sz w:val="20"/>
      <w:szCs w:val="20"/>
    </w:rPr>
  </w:style>
  <w:style w:type="character" w:customStyle="1" w:styleId="CommentTextChar">
    <w:name w:val="Comment Text Char"/>
    <w:basedOn w:val="DefaultParagraphFont"/>
    <w:link w:val="CommentText"/>
    <w:uiPriority w:val="99"/>
    <w:semiHidden/>
    <w:rsid w:val="003D6453"/>
    <w:rPr>
      <w:sz w:val="20"/>
      <w:szCs w:val="20"/>
    </w:rPr>
  </w:style>
  <w:style w:type="paragraph" w:styleId="CommentSubject">
    <w:name w:val="annotation subject"/>
    <w:basedOn w:val="CommentText"/>
    <w:next w:val="CommentText"/>
    <w:link w:val="CommentSubjectChar"/>
    <w:uiPriority w:val="99"/>
    <w:semiHidden/>
    <w:unhideWhenUsed/>
    <w:rsid w:val="003D6453"/>
    <w:rPr>
      <w:b/>
      <w:bCs/>
    </w:rPr>
  </w:style>
  <w:style w:type="character" w:customStyle="1" w:styleId="CommentSubjectChar">
    <w:name w:val="Comment Subject Char"/>
    <w:basedOn w:val="CommentTextChar"/>
    <w:link w:val="CommentSubject"/>
    <w:uiPriority w:val="99"/>
    <w:semiHidden/>
    <w:rsid w:val="003D6453"/>
    <w:rPr>
      <w:b/>
      <w:bCs/>
      <w:sz w:val="20"/>
      <w:szCs w:val="20"/>
    </w:rPr>
  </w:style>
  <w:style w:type="character" w:customStyle="1" w:styleId="apple-converted-space">
    <w:name w:val="apple-converted-space"/>
    <w:basedOn w:val="DefaultParagraphFont"/>
    <w:rsid w:val="00837F5B"/>
  </w:style>
  <w:style w:type="paragraph" w:styleId="Header">
    <w:name w:val="header"/>
    <w:basedOn w:val="Normal"/>
    <w:link w:val="HeaderChar"/>
    <w:uiPriority w:val="99"/>
    <w:unhideWhenUsed/>
    <w:rsid w:val="004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8E"/>
  </w:style>
  <w:style w:type="paragraph" w:styleId="Footer">
    <w:name w:val="footer"/>
    <w:basedOn w:val="Normal"/>
    <w:link w:val="FooterChar"/>
    <w:uiPriority w:val="99"/>
    <w:unhideWhenUsed/>
    <w:rsid w:val="004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semiHidden/>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CommentReference">
    <w:name w:val="annotation reference"/>
    <w:basedOn w:val="DefaultParagraphFont"/>
    <w:uiPriority w:val="99"/>
    <w:semiHidden/>
    <w:unhideWhenUsed/>
    <w:rsid w:val="003D6453"/>
    <w:rPr>
      <w:sz w:val="16"/>
      <w:szCs w:val="16"/>
    </w:rPr>
  </w:style>
  <w:style w:type="paragraph" w:styleId="CommentText">
    <w:name w:val="annotation text"/>
    <w:basedOn w:val="Normal"/>
    <w:link w:val="CommentTextChar"/>
    <w:uiPriority w:val="99"/>
    <w:semiHidden/>
    <w:unhideWhenUsed/>
    <w:rsid w:val="003D6453"/>
    <w:pPr>
      <w:spacing w:line="240" w:lineRule="auto"/>
    </w:pPr>
    <w:rPr>
      <w:sz w:val="20"/>
      <w:szCs w:val="20"/>
    </w:rPr>
  </w:style>
  <w:style w:type="character" w:customStyle="1" w:styleId="CommentTextChar">
    <w:name w:val="Comment Text Char"/>
    <w:basedOn w:val="DefaultParagraphFont"/>
    <w:link w:val="CommentText"/>
    <w:uiPriority w:val="99"/>
    <w:semiHidden/>
    <w:rsid w:val="003D6453"/>
    <w:rPr>
      <w:sz w:val="20"/>
      <w:szCs w:val="20"/>
    </w:rPr>
  </w:style>
  <w:style w:type="paragraph" w:styleId="CommentSubject">
    <w:name w:val="annotation subject"/>
    <w:basedOn w:val="CommentText"/>
    <w:next w:val="CommentText"/>
    <w:link w:val="CommentSubjectChar"/>
    <w:uiPriority w:val="99"/>
    <w:semiHidden/>
    <w:unhideWhenUsed/>
    <w:rsid w:val="003D6453"/>
    <w:rPr>
      <w:b/>
      <w:bCs/>
    </w:rPr>
  </w:style>
  <w:style w:type="character" w:customStyle="1" w:styleId="CommentSubjectChar">
    <w:name w:val="Comment Subject Char"/>
    <w:basedOn w:val="CommentTextChar"/>
    <w:link w:val="CommentSubject"/>
    <w:uiPriority w:val="99"/>
    <w:semiHidden/>
    <w:rsid w:val="003D6453"/>
    <w:rPr>
      <w:b/>
      <w:bCs/>
      <w:sz w:val="20"/>
      <w:szCs w:val="20"/>
    </w:rPr>
  </w:style>
  <w:style w:type="character" w:customStyle="1" w:styleId="apple-converted-space">
    <w:name w:val="apple-converted-space"/>
    <w:basedOn w:val="DefaultParagraphFont"/>
    <w:rsid w:val="00837F5B"/>
  </w:style>
  <w:style w:type="paragraph" w:styleId="Header">
    <w:name w:val="header"/>
    <w:basedOn w:val="Normal"/>
    <w:link w:val="HeaderChar"/>
    <w:uiPriority w:val="99"/>
    <w:unhideWhenUsed/>
    <w:rsid w:val="00447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8E"/>
  </w:style>
  <w:style w:type="paragraph" w:styleId="Footer">
    <w:name w:val="footer"/>
    <w:basedOn w:val="Normal"/>
    <w:link w:val="FooterChar"/>
    <w:uiPriority w:val="99"/>
    <w:unhideWhenUsed/>
    <w:rsid w:val="00447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7313">
      <w:bodyDiv w:val="1"/>
      <w:marLeft w:val="0"/>
      <w:marRight w:val="0"/>
      <w:marTop w:val="0"/>
      <w:marBottom w:val="0"/>
      <w:divBdr>
        <w:top w:val="none" w:sz="0" w:space="0" w:color="auto"/>
        <w:left w:val="none" w:sz="0" w:space="0" w:color="auto"/>
        <w:bottom w:val="none" w:sz="0" w:space="0" w:color="auto"/>
        <w:right w:val="none" w:sz="0" w:space="0" w:color="auto"/>
      </w:divBdr>
    </w:div>
    <w:div w:id="510265211">
      <w:bodyDiv w:val="1"/>
      <w:marLeft w:val="0"/>
      <w:marRight w:val="0"/>
      <w:marTop w:val="0"/>
      <w:marBottom w:val="0"/>
      <w:divBdr>
        <w:top w:val="none" w:sz="0" w:space="0" w:color="auto"/>
        <w:left w:val="none" w:sz="0" w:space="0" w:color="auto"/>
        <w:bottom w:val="none" w:sz="0" w:space="0" w:color="auto"/>
        <w:right w:val="none" w:sz="0" w:space="0" w:color="auto"/>
      </w:divBdr>
    </w:div>
    <w:div w:id="534201161">
      <w:bodyDiv w:val="1"/>
      <w:marLeft w:val="0"/>
      <w:marRight w:val="0"/>
      <w:marTop w:val="0"/>
      <w:marBottom w:val="0"/>
      <w:divBdr>
        <w:top w:val="none" w:sz="0" w:space="0" w:color="auto"/>
        <w:left w:val="none" w:sz="0" w:space="0" w:color="auto"/>
        <w:bottom w:val="none" w:sz="0" w:space="0" w:color="auto"/>
        <w:right w:val="none" w:sz="0" w:space="0" w:color="auto"/>
      </w:divBdr>
    </w:div>
    <w:div w:id="629746970">
      <w:bodyDiv w:val="1"/>
      <w:marLeft w:val="0"/>
      <w:marRight w:val="0"/>
      <w:marTop w:val="0"/>
      <w:marBottom w:val="0"/>
      <w:divBdr>
        <w:top w:val="none" w:sz="0" w:space="0" w:color="auto"/>
        <w:left w:val="none" w:sz="0" w:space="0" w:color="auto"/>
        <w:bottom w:val="none" w:sz="0" w:space="0" w:color="auto"/>
        <w:right w:val="none" w:sz="0" w:space="0" w:color="auto"/>
      </w:divBdr>
      <w:divsChild>
        <w:div w:id="1859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613858">
              <w:marLeft w:val="0"/>
              <w:marRight w:val="0"/>
              <w:marTop w:val="0"/>
              <w:marBottom w:val="0"/>
              <w:divBdr>
                <w:top w:val="none" w:sz="0" w:space="0" w:color="auto"/>
                <w:left w:val="none" w:sz="0" w:space="0" w:color="auto"/>
                <w:bottom w:val="none" w:sz="0" w:space="0" w:color="auto"/>
                <w:right w:val="none" w:sz="0" w:space="0" w:color="auto"/>
              </w:divBdr>
              <w:divsChild>
                <w:div w:id="650788123">
                  <w:marLeft w:val="0"/>
                  <w:marRight w:val="0"/>
                  <w:marTop w:val="0"/>
                  <w:marBottom w:val="0"/>
                  <w:divBdr>
                    <w:top w:val="none" w:sz="0" w:space="0" w:color="auto"/>
                    <w:left w:val="none" w:sz="0" w:space="0" w:color="auto"/>
                    <w:bottom w:val="none" w:sz="0" w:space="0" w:color="auto"/>
                    <w:right w:val="none" w:sz="0" w:space="0" w:color="auto"/>
                  </w:divBdr>
                  <w:divsChild>
                    <w:div w:id="635453645">
                      <w:marLeft w:val="0"/>
                      <w:marRight w:val="0"/>
                      <w:marTop w:val="0"/>
                      <w:marBottom w:val="0"/>
                      <w:divBdr>
                        <w:top w:val="none" w:sz="0" w:space="0" w:color="auto"/>
                        <w:left w:val="none" w:sz="0" w:space="0" w:color="auto"/>
                        <w:bottom w:val="none" w:sz="0" w:space="0" w:color="auto"/>
                        <w:right w:val="none" w:sz="0" w:space="0" w:color="auto"/>
                      </w:divBdr>
                      <w:divsChild>
                        <w:div w:id="17150407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805903">
                              <w:marLeft w:val="0"/>
                              <w:marRight w:val="0"/>
                              <w:marTop w:val="0"/>
                              <w:marBottom w:val="0"/>
                              <w:divBdr>
                                <w:top w:val="none" w:sz="0" w:space="0" w:color="auto"/>
                                <w:left w:val="none" w:sz="0" w:space="0" w:color="auto"/>
                                <w:bottom w:val="none" w:sz="0" w:space="0" w:color="auto"/>
                                <w:right w:val="none" w:sz="0" w:space="0" w:color="auto"/>
                              </w:divBdr>
                              <w:divsChild>
                                <w:div w:id="16779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23A3-4776-804A-84AD-3FBB5666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6223</Words>
  <Characters>35473</Characters>
  <Application>Microsoft Macintosh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Scott Niesen</cp:lastModifiedBy>
  <cp:revision>2</cp:revision>
  <cp:lastPrinted>2015-02-04T21:26:00Z</cp:lastPrinted>
  <dcterms:created xsi:type="dcterms:W3CDTF">2015-07-22T23:42:00Z</dcterms:created>
  <dcterms:modified xsi:type="dcterms:W3CDTF">2015-07-22T23:42:00Z</dcterms:modified>
</cp:coreProperties>
</file>